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6685" w14:textId="77777777" w:rsidR="007744D3" w:rsidRDefault="007744D3" w:rsidP="007744D3">
      <w:pPr>
        <w:pStyle w:val="NoSpacing"/>
      </w:pPr>
      <w:r>
        <w:rPr>
          <w:noProof/>
        </w:rPr>
        <w:drawing>
          <wp:inline distT="0" distB="0" distL="0" distR="0" wp14:anchorId="32739FF7" wp14:editId="18CC884C">
            <wp:extent cx="1663700" cy="758825"/>
            <wp:effectExtent l="0" t="0" r="0" b="3175"/>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758825"/>
                    </a:xfrm>
                    <a:prstGeom prst="rect">
                      <a:avLst/>
                    </a:prstGeom>
                    <a:noFill/>
                    <a:ln>
                      <a:noFill/>
                    </a:ln>
                  </pic:spPr>
                </pic:pic>
              </a:graphicData>
            </a:graphic>
          </wp:inline>
        </w:drawing>
      </w:r>
    </w:p>
    <w:p w14:paraId="7BD7E5E3" w14:textId="77777777" w:rsidR="007744D3" w:rsidRDefault="007744D3" w:rsidP="007744D3">
      <w:pPr>
        <w:pStyle w:val="NoSpacing"/>
        <w:jc w:val="center"/>
      </w:pPr>
    </w:p>
    <w:p w14:paraId="249B330C" w14:textId="7777777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71021751" w14:textId="286D3406"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784574F6" w14:textId="4464AEC3"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1BA4E8FF" w14:textId="77777777" w:rsidR="007744D3"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Course Syllabus</w:t>
      </w:r>
    </w:p>
    <w:p w14:paraId="208B3A35" w14:textId="77777777" w:rsidR="007744D3" w:rsidRDefault="007744D3" w:rsidP="007744D3">
      <w:pPr>
        <w:spacing w:after="0" w:line="240" w:lineRule="auto"/>
        <w:jc w:val="center"/>
        <w:rPr>
          <w:rFonts w:ascii="Times New Roman" w:hAnsi="Times New Roman" w:cs="Times New Roman"/>
          <w:b/>
          <w:bCs/>
          <w:sz w:val="24"/>
          <w:szCs w:val="24"/>
        </w:rPr>
      </w:pPr>
    </w:p>
    <w:p w14:paraId="1844C63E" w14:textId="77777777" w:rsidR="007744D3" w:rsidRPr="00D77654" w:rsidRDefault="007744D3" w:rsidP="007744D3">
      <w:pPr>
        <w:spacing w:after="0" w:line="240" w:lineRule="auto"/>
        <w:rPr>
          <w:rFonts w:ascii="Times New Roman" w:hAnsi="Times New Roman" w:cs="Times New Roman"/>
          <w:b/>
          <w:bCs/>
          <w:sz w:val="24"/>
          <w:szCs w:val="24"/>
          <w:u w:val="single"/>
        </w:rPr>
      </w:pPr>
      <w:r w:rsidRPr="00D77654">
        <w:rPr>
          <w:rFonts w:ascii="Times New Roman" w:hAnsi="Times New Roman" w:cs="Times New Roman"/>
          <w:b/>
          <w:bCs/>
          <w:sz w:val="24"/>
          <w:szCs w:val="24"/>
          <w:u w:val="single"/>
        </w:rPr>
        <w:t>Instructor</w:t>
      </w:r>
    </w:p>
    <w:p w14:paraId="2175FAD6" w14:textId="77777777" w:rsidR="007744D3" w:rsidRPr="00F25F95" w:rsidRDefault="007744D3" w:rsidP="007744D3">
      <w:pPr>
        <w:spacing w:after="0" w:line="240" w:lineRule="auto"/>
        <w:jc w:val="center"/>
        <w:rPr>
          <w:rFonts w:ascii="Times New Roman" w:hAnsi="Times New Roman" w:cs="Times New Roman"/>
          <w:sz w:val="24"/>
          <w:szCs w:val="24"/>
        </w:rPr>
      </w:pPr>
    </w:p>
    <w:p w14:paraId="4624B411"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Ray McKoski, Adjunct Professor</w:t>
      </w:r>
    </w:p>
    <w:p w14:paraId="091CBF3B"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E-mail: </w:t>
      </w:r>
      <w:hyperlink r:id="rId8" w:history="1">
        <w:r w:rsidRPr="00F25F95">
          <w:rPr>
            <w:rStyle w:val="Hyperlink"/>
            <w:rFonts w:ascii="Times New Roman" w:hAnsi="Times New Roman" w:cs="Times New Roman"/>
            <w:sz w:val="24"/>
            <w:szCs w:val="24"/>
          </w:rPr>
          <w:t>rmckoski@</w:t>
        </w:r>
        <w:r w:rsidRPr="00D5459C">
          <w:rPr>
            <w:rStyle w:val="Hyperlink"/>
            <w:rFonts w:ascii="Times New Roman" w:hAnsi="Times New Roman" w:cs="Times New Roman"/>
            <w:sz w:val="24"/>
            <w:szCs w:val="24"/>
          </w:rPr>
          <w:t>uic.</w:t>
        </w:r>
        <w:r w:rsidRPr="00F25F95">
          <w:rPr>
            <w:rStyle w:val="Hyperlink"/>
            <w:rFonts w:ascii="Times New Roman" w:hAnsi="Times New Roman" w:cs="Times New Roman"/>
            <w:sz w:val="24"/>
            <w:szCs w:val="24"/>
          </w:rPr>
          <w:t>edu</w:t>
        </w:r>
      </w:hyperlink>
    </w:p>
    <w:p w14:paraId="2EE0DFC0"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Phone: 847-356-6983</w:t>
      </w:r>
    </w:p>
    <w:p w14:paraId="03F48DC3" w14:textId="65CF15A1"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Office hours: by appointment</w:t>
      </w:r>
      <w:r>
        <w:rPr>
          <w:rFonts w:ascii="Times New Roman" w:hAnsi="Times New Roman" w:cs="Times New Roman"/>
          <w:sz w:val="24"/>
          <w:szCs w:val="24"/>
        </w:rPr>
        <w:t xml:space="preserve"> </w:t>
      </w:r>
    </w:p>
    <w:p w14:paraId="57EF307B" w14:textId="77777777" w:rsidR="007744D3" w:rsidRPr="00F25F95" w:rsidRDefault="007744D3" w:rsidP="007744D3">
      <w:pPr>
        <w:spacing w:after="0" w:line="240" w:lineRule="auto"/>
        <w:rPr>
          <w:rFonts w:ascii="Times New Roman" w:hAnsi="Times New Roman" w:cs="Times New Roman"/>
          <w:sz w:val="24"/>
          <w:szCs w:val="24"/>
        </w:rPr>
      </w:pPr>
    </w:p>
    <w:p w14:paraId="0E23B2D5" w14:textId="77777777" w:rsidR="007744D3" w:rsidRPr="00F25F95" w:rsidRDefault="007744D3" w:rsidP="007744D3">
      <w:pPr>
        <w:spacing w:after="200" w:line="276"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 xml:space="preserve">Course Description  </w:t>
      </w:r>
    </w:p>
    <w:p w14:paraId="0A90482F" w14:textId="3B04DB7A" w:rsidR="007744D3" w:rsidRPr="00F25F95" w:rsidRDefault="007744D3" w:rsidP="007744D3">
      <w:pPr>
        <w:spacing w:after="200" w:line="276" w:lineRule="auto"/>
        <w:rPr>
          <w:rFonts w:ascii="Times New Roman" w:hAnsi="Times New Roman" w:cs="Times New Roman"/>
          <w:sz w:val="24"/>
          <w:szCs w:val="24"/>
        </w:rPr>
      </w:pPr>
      <w:r w:rsidRPr="00F25F95">
        <w:rPr>
          <w:rFonts w:ascii="Times New Roman" w:hAnsi="Times New Roman" w:cs="Times New Roman"/>
          <w:sz w:val="24"/>
          <w:szCs w:val="24"/>
        </w:rPr>
        <w:t xml:space="preserve">This two-credit course provides </w:t>
      </w:r>
      <w:r w:rsidRPr="00F25F95">
        <w:rPr>
          <w:rFonts w:ascii="Times New Roman" w:eastAsia="Times New Roman" w:hAnsi="Times New Roman" w:cs="Times New Roman"/>
          <w:sz w:val="24"/>
          <w:szCs w:val="24"/>
        </w:rPr>
        <w:t>an in-depth examination of the goals and process of jury selection</w:t>
      </w:r>
      <w:r w:rsidRPr="00F25F95">
        <w:rPr>
          <w:rFonts w:ascii="Times New Roman" w:hAnsi="Times New Roman" w:cs="Times New Roman"/>
          <w:sz w:val="24"/>
          <w:szCs w:val="24"/>
        </w:rPr>
        <w:t xml:space="preserve">. Topics include the history of the jury, jury composition, jury selection procedures and techniques, the use of jury consultants and questionnaires, ethical considerations in dealing with jurors, the use of social media in jury selection, and impeaching a jury’s verdict. The course </w:t>
      </w:r>
      <w:r>
        <w:rPr>
          <w:rFonts w:ascii="Times New Roman" w:hAnsi="Times New Roman" w:cs="Times New Roman"/>
          <w:sz w:val="24"/>
          <w:szCs w:val="24"/>
        </w:rPr>
        <w:t>will enhance</w:t>
      </w:r>
      <w:r w:rsidRPr="00F25F95">
        <w:rPr>
          <w:rFonts w:ascii="Times New Roman" w:hAnsi="Times New Roman" w:cs="Times New Roman"/>
          <w:sz w:val="24"/>
          <w:szCs w:val="24"/>
        </w:rPr>
        <w:t xml:space="preserve"> understanding of the jury process through class discussions, mock jury selection simulations, preparation of voir dire documents, and a final paper.</w:t>
      </w:r>
    </w:p>
    <w:p w14:paraId="5C2DEC65" w14:textId="77777777" w:rsidR="007744D3" w:rsidRPr="00F25F95" w:rsidRDefault="007744D3" w:rsidP="007744D3">
      <w:pPr>
        <w:spacing w:after="200" w:line="276"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Prerequisite</w:t>
      </w:r>
    </w:p>
    <w:p w14:paraId="68D2B6CE" w14:textId="77777777" w:rsidR="007744D3" w:rsidRPr="00F25F95" w:rsidRDefault="007744D3" w:rsidP="007744D3">
      <w:pPr>
        <w:spacing w:after="200" w:line="276" w:lineRule="auto"/>
        <w:rPr>
          <w:rFonts w:ascii="Times New Roman" w:hAnsi="Times New Roman" w:cs="Times New Roman"/>
          <w:sz w:val="24"/>
          <w:szCs w:val="24"/>
        </w:rPr>
      </w:pPr>
      <w:r w:rsidRPr="00F25F95">
        <w:rPr>
          <w:rFonts w:ascii="Times New Roman" w:hAnsi="Times New Roman" w:cs="Times New Roman"/>
          <w:sz w:val="24"/>
          <w:szCs w:val="24"/>
        </w:rPr>
        <w:t>Trial Advocacy</w:t>
      </w:r>
    </w:p>
    <w:p w14:paraId="76BBEE0D" w14:textId="77777777" w:rsidR="007744D3" w:rsidRPr="00F25F95" w:rsidRDefault="007744D3" w:rsidP="007744D3">
      <w:pPr>
        <w:spacing w:after="200" w:line="276"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Attendance</w:t>
      </w:r>
    </w:p>
    <w:p w14:paraId="22A8542C" w14:textId="2B830068" w:rsidR="007744D3" w:rsidRPr="00C314E1" w:rsidRDefault="007744D3" w:rsidP="007744D3">
      <w:pPr>
        <w:spacing w:after="200" w:line="276" w:lineRule="auto"/>
        <w:rPr>
          <w:rFonts w:ascii="Times New Roman" w:hAnsi="Times New Roman" w:cs="Times New Roman"/>
          <w:sz w:val="24"/>
          <w:szCs w:val="24"/>
        </w:rPr>
      </w:pPr>
      <w:bookmarkStart w:id="0" w:name="_Hlk503197633"/>
      <w:r w:rsidRPr="00C314E1">
        <w:rPr>
          <w:rFonts w:ascii="Times New Roman" w:hAnsi="Times New Roman" w:cs="Times New Roman"/>
          <w:sz w:val="24"/>
          <w:szCs w:val="24"/>
        </w:rPr>
        <w:t xml:space="preserve">Course attendance is governed by the </w:t>
      </w:r>
      <w:r w:rsidR="00AA6062">
        <w:rPr>
          <w:rFonts w:ascii="Times New Roman" w:hAnsi="Times New Roman" w:cs="Times New Roman"/>
          <w:sz w:val="24"/>
          <w:szCs w:val="24"/>
        </w:rPr>
        <w:t>University of Illinois Chicago</w:t>
      </w:r>
      <w:r w:rsidRPr="00C314E1">
        <w:rPr>
          <w:rFonts w:ascii="Times New Roman" w:hAnsi="Times New Roman" w:cs="Times New Roman"/>
          <w:sz w:val="24"/>
          <w:szCs w:val="24"/>
        </w:rPr>
        <w:t xml:space="preserve"> Law School’s </w:t>
      </w:r>
      <w:hyperlink r:id="rId9" w:history="1">
        <w:r w:rsidRPr="00C314E1">
          <w:rPr>
            <w:rStyle w:val="Hyperlink"/>
            <w:rFonts w:ascii="Times New Roman" w:hAnsi="Times New Roman" w:cs="Times New Roman"/>
            <w:sz w:val="24"/>
            <w:szCs w:val="24"/>
          </w:rPr>
          <w:t>“Attenda</w:t>
        </w:r>
        <w:r w:rsidRPr="00C314E1">
          <w:rPr>
            <w:rStyle w:val="Hyperlink"/>
            <w:rFonts w:ascii="Times New Roman" w:hAnsi="Times New Roman" w:cs="Times New Roman"/>
            <w:sz w:val="24"/>
            <w:szCs w:val="24"/>
          </w:rPr>
          <w:t>n</w:t>
        </w:r>
        <w:r w:rsidRPr="00C314E1">
          <w:rPr>
            <w:rStyle w:val="Hyperlink"/>
            <w:rFonts w:ascii="Times New Roman" w:hAnsi="Times New Roman" w:cs="Times New Roman"/>
            <w:sz w:val="24"/>
            <w:szCs w:val="24"/>
          </w:rPr>
          <w:t>ce Policies: First-Day Attendance, General Attendance, and Roll-Verification.”</w:t>
        </w:r>
      </w:hyperlink>
      <w:r w:rsidRPr="00C314E1">
        <w:rPr>
          <w:rFonts w:ascii="Times New Roman" w:hAnsi="Times New Roman" w:cs="Times New Roman"/>
          <w:sz w:val="24"/>
          <w:szCs w:val="24"/>
        </w:rPr>
        <w:t xml:space="preserve"> </w:t>
      </w:r>
      <w:bookmarkEnd w:id="0"/>
    </w:p>
    <w:p w14:paraId="6BC4747C" w14:textId="5DAFF5CB" w:rsidR="00C314E1" w:rsidRPr="00C314E1" w:rsidRDefault="007744D3" w:rsidP="007744D3">
      <w:pPr>
        <w:spacing w:after="200" w:line="276" w:lineRule="auto"/>
        <w:rPr>
          <w:rFonts w:ascii="Times New Roman" w:hAnsi="Times New Roman" w:cs="Times New Roman"/>
          <w:sz w:val="24"/>
          <w:szCs w:val="24"/>
        </w:rPr>
      </w:pPr>
      <w:r w:rsidRPr="00C314E1">
        <w:rPr>
          <w:rFonts w:ascii="Times New Roman" w:hAnsi="Times New Roman" w:cs="Times New Roman"/>
          <w:color w:val="000000"/>
          <w:sz w:val="24"/>
          <w:szCs w:val="24"/>
        </w:rPr>
        <w:t>The maximum number of class absences is three</w:t>
      </w:r>
      <w:r w:rsidR="00C314E1" w:rsidRPr="00C314E1">
        <w:rPr>
          <w:rFonts w:ascii="Times New Roman" w:hAnsi="Times New Roman" w:cs="Times New Roman"/>
          <w:color w:val="000000"/>
          <w:sz w:val="24"/>
          <w:szCs w:val="24"/>
        </w:rPr>
        <w:t xml:space="preserve"> out of 13 classes</w:t>
      </w:r>
      <w:r w:rsidRPr="00C314E1">
        <w:rPr>
          <w:rFonts w:ascii="Times New Roman" w:hAnsi="Times New Roman" w:cs="Times New Roman"/>
          <w:color w:val="000000"/>
          <w:sz w:val="24"/>
          <w:szCs w:val="24"/>
        </w:rPr>
        <w:t xml:space="preserve">. </w:t>
      </w:r>
      <w:r w:rsidR="00C314E1" w:rsidRPr="00C314E1">
        <w:rPr>
          <w:rFonts w:ascii="Times New Roman" w:hAnsi="Times New Roman" w:cs="Times New Roman"/>
          <w:sz w:val="24"/>
          <w:szCs w:val="24"/>
          <w:shd w:val="clear" w:color="auto" w:fill="FFFFFF"/>
        </w:rPr>
        <w:t>Exceeding the maximum permitted number of absences will result in a grade of WF.</w:t>
      </w:r>
      <w:r w:rsidR="00C314E1" w:rsidRPr="00C314E1">
        <w:rPr>
          <w:rFonts w:ascii="Times New Roman" w:hAnsi="Times New Roman" w:cs="Times New Roman"/>
          <w:sz w:val="24"/>
          <w:szCs w:val="24"/>
        </w:rPr>
        <w:t xml:space="preserve"> </w:t>
      </w:r>
    </w:p>
    <w:p w14:paraId="77C17BD7" w14:textId="52BB053A" w:rsidR="007744D3" w:rsidRPr="00F25F95" w:rsidRDefault="007744D3" w:rsidP="007744D3">
      <w:pPr>
        <w:spacing w:after="200" w:line="276" w:lineRule="auto"/>
        <w:rPr>
          <w:rFonts w:ascii="Times New Roman" w:hAnsi="Times New Roman" w:cs="Times New Roman"/>
          <w:sz w:val="24"/>
          <w:szCs w:val="24"/>
        </w:rPr>
      </w:pPr>
      <w:r w:rsidRPr="00F25F95">
        <w:rPr>
          <w:rFonts w:ascii="Times New Roman" w:hAnsi="Times New Roman" w:cs="Times New Roman"/>
          <w:sz w:val="24"/>
          <w:szCs w:val="24"/>
        </w:rPr>
        <w:t>The interactive nature of the class requires punctual attendance and active class participation.</w:t>
      </w:r>
    </w:p>
    <w:p w14:paraId="54B8EA74" w14:textId="77777777" w:rsidR="007744D3" w:rsidRPr="00F25F95" w:rsidRDefault="007744D3" w:rsidP="007744D3">
      <w:pPr>
        <w:spacing w:after="200" w:line="276"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Text and Materials</w:t>
      </w:r>
    </w:p>
    <w:p w14:paraId="55074E03" w14:textId="77777777" w:rsidR="007744D3" w:rsidRPr="00F25F95" w:rsidRDefault="007744D3" w:rsidP="007744D3">
      <w:pPr>
        <w:numPr>
          <w:ilvl w:val="0"/>
          <w:numId w:val="7"/>
        </w:numPr>
        <w:spacing w:after="200" w:line="276" w:lineRule="auto"/>
        <w:contextualSpacing/>
        <w:rPr>
          <w:rFonts w:ascii="Times New Roman" w:hAnsi="Times New Roman" w:cs="Times New Roman"/>
          <w:sz w:val="24"/>
          <w:szCs w:val="24"/>
        </w:rPr>
      </w:pPr>
      <w:r w:rsidRPr="00F25F95">
        <w:rPr>
          <w:rFonts w:ascii="Times New Roman" w:hAnsi="Times New Roman" w:cs="Times New Roman"/>
          <w:sz w:val="24"/>
          <w:szCs w:val="24"/>
        </w:rPr>
        <w:t>No required text.</w:t>
      </w:r>
    </w:p>
    <w:p w14:paraId="1448BC2F" w14:textId="378875D6" w:rsidR="007744D3" w:rsidRDefault="007744D3" w:rsidP="007744D3">
      <w:pPr>
        <w:numPr>
          <w:ilvl w:val="0"/>
          <w:numId w:val="7"/>
        </w:numPr>
        <w:spacing w:after="200" w:line="276" w:lineRule="auto"/>
        <w:contextualSpacing/>
        <w:rPr>
          <w:rFonts w:ascii="Times New Roman" w:hAnsi="Times New Roman" w:cs="Times New Roman"/>
          <w:sz w:val="24"/>
          <w:szCs w:val="24"/>
        </w:rPr>
      </w:pPr>
      <w:r w:rsidRPr="00F25F95">
        <w:rPr>
          <w:rFonts w:ascii="Times New Roman" w:hAnsi="Times New Roman" w:cs="Times New Roman"/>
          <w:sz w:val="24"/>
          <w:szCs w:val="24"/>
        </w:rPr>
        <w:t xml:space="preserve">Required readings and viewings for each class session </w:t>
      </w:r>
      <w:r>
        <w:rPr>
          <w:rFonts w:ascii="Times New Roman" w:hAnsi="Times New Roman" w:cs="Times New Roman"/>
          <w:sz w:val="24"/>
          <w:szCs w:val="24"/>
        </w:rPr>
        <w:t>are</w:t>
      </w:r>
      <w:r w:rsidRPr="00F25F95">
        <w:rPr>
          <w:rFonts w:ascii="Times New Roman" w:hAnsi="Times New Roman" w:cs="Times New Roman"/>
          <w:sz w:val="24"/>
          <w:szCs w:val="24"/>
        </w:rPr>
        <w:t xml:space="preserve"> assigned in the syllabus.</w:t>
      </w:r>
    </w:p>
    <w:p w14:paraId="091D65BB" w14:textId="47D45D99" w:rsidR="007744D3" w:rsidRDefault="007744D3" w:rsidP="007744D3">
      <w:pPr>
        <w:spacing w:after="200" w:line="276" w:lineRule="auto"/>
        <w:contextualSpacing/>
        <w:rPr>
          <w:rFonts w:ascii="Times New Roman" w:hAnsi="Times New Roman" w:cs="Times New Roman"/>
          <w:sz w:val="24"/>
          <w:szCs w:val="24"/>
        </w:rPr>
      </w:pPr>
    </w:p>
    <w:p w14:paraId="391785EF" w14:textId="77777777" w:rsidR="007744D3" w:rsidRDefault="007744D3" w:rsidP="007744D3">
      <w:pPr>
        <w:spacing w:after="200" w:line="276" w:lineRule="auto"/>
        <w:contextualSpacing/>
        <w:rPr>
          <w:rFonts w:ascii="Times New Roman" w:hAnsi="Times New Roman" w:cs="Times New Roman"/>
          <w:sz w:val="24"/>
          <w:szCs w:val="24"/>
        </w:rPr>
      </w:pPr>
    </w:p>
    <w:p w14:paraId="45680A8D" w14:textId="7777777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436994E5" w14:textId="1D06C4FB"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4481EE95" w14:textId="27BF9153"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47AA985B" w14:textId="77777777" w:rsidR="007744D3" w:rsidRPr="00F25F95" w:rsidRDefault="007744D3" w:rsidP="007744D3">
      <w:pPr>
        <w:spacing w:after="0" w:line="240" w:lineRule="auto"/>
        <w:jc w:val="center"/>
        <w:rPr>
          <w:rFonts w:ascii="Times New Roman" w:hAnsi="Times New Roman" w:cs="Times New Roman"/>
          <w:b/>
          <w:bCs/>
          <w:sz w:val="24"/>
          <w:szCs w:val="24"/>
        </w:rPr>
      </w:pPr>
      <w:bookmarkStart w:id="1" w:name="_Hlk59438553"/>
      <w:r w:rsidRPr="00F25F95">
        <w:rPr>
          <w:rFonts w:ascii="Times New Roman" w:hAnsi="Times New Roman" w:cs="Times New Roman"/>
          <w:b/>
          <w:bCs/>
          <w:sz w:val="24"/>
          <w:szCs w:val="24"/>
        </w:rPr>
        <w:t>Course Syllabus</w:t>
      </w:r>
      <w:bookmarkEnd w:id="1"/>
    </w:p>
    <w:p w14:paraId="76A3A6CF" w14:textId="77777777" w:rsidR="007744D3" w:rsidRPr="00F25F95" w:rsidRDefault="007744D3" w:rsidP="007744D3">
      <w:pPr>
        <w:spacing w:after="0" w:line="240" w:lineRule="auto"/>
        <w:jc w:val="center"/>
        <w:rPr>
          <w:rFonts w:ascii="Times New Roman" w:hAnsi="Times New Roman" w:cs="Times New Roman"/>
          <w:sz w:val="24"/>
          <w:szCs w:val="24"/>
        </w:rPr>
      </w:pPr>
    </w:p>
    <w:p w14:paraId="7F434589" w14:textId="77777777" w:rsidR="007744D3" w:rsidRPr="00F25F95" w:rsidRDefault="007744D3" w:rsidP="007744D3">
      <w:pPr>
        <w:spacing w:after="0" w:line="240"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Class Recording Policy</w:t>
      </w:r>
    </w:p>
    <w:p w14:paraId="52CFA02A" w14:textId="77777777" w:rsidR="007744D3" w:rsidRPr="00F25F95" w:rsidRDefault="007744D3" w:rsidP="007744D3">
      <w:pPr>
        <w:spacing w:after="0" w:line="240" w:lineRule="auto"/>
        <w:rPr>
          <w:rFonts w:ascii="Times New Roman" w:hAnsi="Times New Roman" w:cs="Times New Roman"/>
          <w:b/>
          <w:sz w:val="24"/>
          <w:szCs w:val="24"/>
          <w:u w:val="single"/>
        </w:rPr>
      </w:pPr>
    </w:p>
    <w:p w14:paraId="02404DCB" w14:textId="32C7EE9A" w:rsidR="007744D3" w:rsidRPr="00DE5607" w:rsidRDefault="007744D3" w:rsidP="007744D3">
      <w:pPr>
        <w:spacing w:after="0" w:line="240" w:lineRule="auto"/>
        <w:rPr>
          <w:rFonts w:ascii="Times New Roman" w:hAnsi="Times New Roman" w:cs="Times New Roman"/>
          <w:sz w:val="24"/>
          <w:szCs w:val="24"/>
          <w:shd w:val="clear" w:color="auto" w:fill="FFFFFF"/>
        </w:rPr>
      </w:pPr>
      <w:r w:rsidRPr="00DE5607">
        <w:rPr>
          <w:rFonts w:ascii="Times New Roman" w:hAnsi="Times New Roman" w:cs="Times New Roman"/>
          <w:sz w:val="24"/>
          <w:szCs w:val="24"/>
          <w:shd w:val="clear" w:color="auto" w:fill="FFFFFF"/>
        </w:rPr>
        <w:t>Most regularly scheduled on-campus and synchronous class meetings, make-up class sessions, and review sessions will be recorded by the Law School for access by students enrolled in the course. Access to recordings is for students’ personal, educational use. Recordings may not be copied, shared, transmitted, downloaded, uploaded, or otherwise distributed. Recordings by students are prohibited unless granted  as  an  accommodation  under  the  ADA  or  authorized  by  the  Vice  Dean under the Interim Class Recording Policy.</w:t>
      </w:r>
      <w:r>
        <w:rPr>
          <w:rFonts w:ascii="Times New Roman" w:hAnsi="Times New Roman" w:cs="Times New Roman"/>
          <w:sz w:val="24"/>
          <w:szCs w:val="24"/>
          <w:shd w:val="clear" w:color="auto" w:fill="FFFFFF"/>
        </w:rPr>
        <w:t xml:space="preserve"> </w:t>
      </w:r>
      <w:r w:rsidRPr="00DE5607">
        <w:rPr>
          <w:rFonts w:ascii="Times New Roman" w:hAnsi="Times New Roman" w:cs="Times New Roman"/>
          <w:sz w:val="24"/>
          <w:szCs w:val="24"/>
          <w:shd w:val="clear" w:color="auto" w:fill="FFFFFF"/>
        </w:rPr>
        <w:t xml:space="preserve">Consult the </w:t>
      </w:r>
      <w:hyperlink r:id="rId10" w:history="1">
        <w:r w:rsidRPr="00636672">
          <w:rPr>
            <w:rStyle w:val="Hyperlink"/>
            <w:rFonts w:ascii="Times New Roman" w:hAnsi="Times New Roman" w:cs="Times New Roman"/>
            <w:sz w:val="24"/>
            <w:szCs w:val="24"/>
            <w:shd w:val="clear" w:color="auto" w:fill="FFFFFF"/>
          </w:rPr>
          <w:t>Interim Class Recording Policy — COVID-19</w:t>
        </w:r>
      </w:hyperlink>
      <w:r w:rsidRPr="00DE5607">
        <w:rPr>
          <w:rFonts w:ascii="Times New Roman" w:hAnsi="Times New Roman" w:cs="Times New Roman"/>
          <w:sz w:val="24"/>
          <w:szCs w:val="24"/>
          <w:shd w:val="clear" w:color="auto" w:fill="FFFFFF"/>
        </w:rPr>
        <w:t xml:space="preserve"> for additional information</w:t>
      </w:r>
      <w:r>
        <w:rPr>
          <w:rFonts w:ascii="Times New Roman" w:hAnsi="Times New Roman" w:cs="Times New Roman"/>
          <w:sz w:val="24"/>
          <w:szCs w:val="24"/>
          <w:shd w:val="clear" w:color="auto" w:fill="FFFFFF"/>
        </w:rPr>
        <w:t>.</w:t>
      </w:r>
    </w:p>
    <w:p w14:paraId="77F512C0" w14:textId="77777777" w:rsidR="007744D3" w:rsidRPr="00F25F95" w:rsidRDefault="007744D3" w:rsidP="007744D3">
      <w:pPr>
        <w:spacing w:after="0" w:line="240" w:lineRule="auto"/>
        <w:rPr>
          <w:rFonts w:ascii="Times New Roman" w:hAnsi="Times New Roman" w:cs="Times New Roman"/>
          <w:sz w:val="24"/>
          <w:szCs w:val="24"/>
        </w:rPr>
      </w:pPr>
    </w:p>
    <w:p w14:paraId="0FDD3DD3" w14:textId="77777777" w:rsidR="007744D3" w:rsidRPr="00F25F95" w:rsidRDefault="007744D3" w:rsidP="007744D3">
      <w:pPr>
        <w:spacing w:after="0" w:line="240"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 xml:space="preserve">Class Disability </w:t>
      </w:r>
      <w:r>
        <w:rPr>
          <w:rFonts w:ascii="Times New Roman" w:hAnsi="Times New Roman" w:cs="Times New Roman"/>
          <w:b/>
          <w:sz w:val="24"/>
          <w:szCs w:val="24"/>
          <w:u w:val="single"/>
        </w:rPr>
        <w:t xml:space="preserve">Accommodation </w:t>
      </w:r>
      <w:r w:rsidRPr="00F25F95">
        <w:rPr>
          <w:rFonts w:ascii="Times New Roman" w:hAnsi="Times New Roman" w:cs="Times New Roman"/>
          <w:b/>
          <w:sz w:val="24"/>
          <w:szCs w:val="24"/>
          <w:u w:val="single"/>
        </w:rPr>
        <w:t>Policy</w:t>
      </w:r>
    </w:p>
    <w:p w14:paraId="35998B9D" w14:textId="77777777" w:rsidR="007744D3" w:rsidRPr="00F25F95" w:rsidRDefault="007744D3" w:rsidP="007744D3">
      <w:pPr>
        <w:spacing w:after="0" w:line="240" w:lineRule="auto"/>
        <w:rPr>
          <w:rFonts w:ascii="Times New Roman" w:hAnsi="Times New Roman" w:cs="Times New Roman"/>
          <w:b/>
          <w:sz w:val="24"/>
          <w:szCs w:val="24"/>
          <w:u w:val="single"/>
        </w:rPr>
      </w:pPr>
    </w:p>
    <w:p w14:paraId="5E8DD635" w14:textId="67689D2D" w:rsidR="007744D3" w:rsidRPr="00DE5607" w:rsidRDefault="007744D3" w:rsidP="007744D3">
      <w:pPr>
        <w:shd w:val="clear" w:color="auto" w:fill="FFFFFF"/>
        <w:spacing w:after="0" w:line="235" w:lineRule="atLeast"/>
        <w:rPr>
          <w:rFonts w:ascii="Times New Roman" w:hAnsi="Times New Roman" w:cs="Times New Roman"/>
          <w:sz w:val="24"/>
          <w:szCs w:val="24"/>
          <w:shd w:val="clear" w:color="auto" w:fill="FFFFFF"/>
        </w:rPr>
      </w:pPr>
      <w:r w:rsidRPr="00DE5607">
        <w:rPr>
          <w:rFonts w:ascii="Times New Roman" w:hAnsi="Times New Roman" w:cs="Times New Roman"/>
          <w:sz w:val="24"/>
          <w:szCs w:val="24"/>
          <w:shd w:val="clear" w:color="auto" w:fill="FFFFFF"/>
        </w:rPr>
        <w:t xml:space="preserve">UIC is committed to full inclusion and participation of people with disabilities in all aspects of </w:t>
      </w:r>
      <w:r w:rsidR="00E30B02" w:rsidRPr="00DE5607">
        <w:rPr>
          <w:rFonts w:ascii="Times New Roman" w:hAnsi="Times New Roman" w:cs="Times New Roman"/>
          <w:sz w:val="24"/>
          <w:szCs w:val="24"/>
          <w:shd w:val="clear" w:color="auto" w:fill="FFFFFF"/>
        </w:rPr>
        <w:t>university</w:t>
      </w:r>
      <w:r w:rsidRPr="00DE5607">
        <w:rPr>
          <w:rFonts w:ascii="Times New Roman" w:hAnsi="Times New Roman" w:cs="Times New Roman"/>
          <w:sz w:val="24"/>
          <w:szCs w:val="24"/>
          <w:shd w:val="clear" w:color="auto" w:fill="FFFFFF"/>
        </w:rPr>
        <w:t xml:space="preserve"> life. If you face or anticipate disability-related barriers while at UIC, please </w:t>
      </w:r>
      <w:r>
        <w:rPr>
          <w:rFonts w:ascii="Times New Roman" w:hAnsi="Times New Roman" w:cs="Times New Roman"/>
          <w:sz w:val="24"/>
          <w:szCs w:val="24"/>
          <w:shd w:val="clear" w:color="auto" w:fill="FFFFFF"/>
        </w:rPr>
        <w:t>contact</w:t>
      </w:r>
      <w:r w:rsidRPr="00DE5607">
        <w:rPr>
          <w:rFonts w:ascii="Times New Roman" w:hAnsi="Times New Roman" w:cs="Times New Roman"/>
          <w:sz w:val="24"/>
          <w:szCs w:val="24"/>
          <w:shd w:val="clear" w:color="auto" w:fill="FFFFFF"/>
        </w:rPr>
        <w:t xml:space="preserve"> the Disability Resource Center (DRC) at drc.uic.edu, via email at drc@uic.edu, or call (312) 413-2183 to create a plan for reasonable accommodations. Accommodations are not implemented retroactively, so please contact the DRC as early as possible</w:t>
      </w:r>
    </w:p>
    <w:p w14:paraId="025F96BC" w14:textId="77777777" w:rsidR="007744D3" w:rsidRDefault="007744D3" w:rsidP="007744D3">
      <w:pPr>
        <w:shd w:val="clear" w:color="auto" w:fill="FFFFFF"/>
        <w:spacing w:after="0" w:line="235" w:lineRule="atLeast"/>
        <w:rPr>
          <w:rFonts w:ascii="Arial" w:hAnsi="Arial" w:cs="Arial"/>
          <w:sz w:val="11"/>
          <w:szCs w:val="11"/>
          <w:shd w:val="clear" w:color="auto" w:fill="FFFFFF"/>
        </w:rPr>
      </w:pPr>
    </w:p>
    <w:p w14:paraId="282657DB" w14:textId="77777777" w:rsidR="007744D3" w:rsidRPr="00C31912" w:rsidRDefault="007744D3" w:rsidP="007744D3">
      <w:pPr>
        <w:shd w:val="clear" w:color="auto" w:fill="FFFFFF"/>
        <w:spacing w:after="0" w:line="235" w:lineRule="atLeast"/>
        <w:rPr>
          <w:rFonts w:ascii="Times New Roman" w:eastAsia="Times New Roman" w:hAnsi="Times New Roman" w:cs="Times New Roman"/>
          <w:b/>
          <w:bCs/>
          <w:color w:val="000000"/>
          <w:sz w:val="24"/>
          <w:szCs w:val="24"/>
          <w:u w:val="single"/>
          <w:bdr w:val="none" w:sz="0" w:space="0" w:color="auto" w:frame="1"/>
        </w:rPr>
      </w:pPr>
      <w:r w:rsidRPr="00C31912">
        <w:rPr>
          <w:rFonts w:ascii="Times New Roman" w:eastAsia="Times New Roman" w:hAnsi="Times New Roman" w:cs="Times New Roman"/>
          <w:b/>
          <w:bCs/>
          <w:color w:val="000000"/>
          <w:sz w:val="24"/>
          <w:szCs w:val="24"/>
          <w:u w:val="single"/>
          <w:bdr w:val="none" w:sz="0" w:space="0" w:color="auto" w:frame="1"/>
        </w:rPr>
        <w:t>Academic Integrity</w:t>
      </w:r>
    </w:p>
    <w:p w14:paraId="620530D2" w14:textId="77777777" w:rsidR="007744D3" w:rsidRPr="00C31912" w:rsidRDefault="007744D3" w:rsidP="007744D3">
      <w:pPr>
        <w:shd w:val="clear" w:color="auto" w:fill="FFFFFF"/>
        <w:spacing w:after="0" w:line="235" w:lineRule="atLeast"/>
        <w:rPr>
          <w:rFonts w:ascii="Times New Roman" w:eastAsia="Times New Roman" w:hAnsi="Times New Roman" w:cs="Times New Roman"/>
          <w:b/>
          <w:bCs/>
          <w:color w:val="000000"/>
          <w:sz w:val="24"/>
          <w:szCs w:val="24"/>
        </w:rPr>
      </w:pPr>
    </w:p>
    <w:p w14:paraId="7C2EC4F9" w14:textId="6D4AFE68" w:rsidR="007744D3" w:rsidRPr="00C31912" w:rsidRDefault="007744D3" w:rsidP="007744D3">
      <w:pPr>
        <w:spacing w:after="200" w:line="276" w:lineRule="auto"/>
        <w:rPr>
          <w:rFonts w:ascii="Times New Roman" w:hAnsi="Times New Roman" w:cs="Times New Roman"/>
          <w:b/>
          <w:bCs/>
          <w:color w:val="000000"/>
          <w:sz w:val="24"/>
          <w:szCs w:val="24"/>
          <w:shd w:val="clear" w:color="auto" w:fill="FFFFFF"/>
        </w:rPr>
      </w:pPr>
      <w:r w:rsidRPr="00C31912">
        <w:rPr>
          <w:rFonts w:ascii="Times New Roman" w:hAnsi="Times New Roman" w:cs="Times New Roman"/>
          <w:sz w:val="24"/>
          <w:szCs w:val="24"/>
          <w:bdr w:val="none" w:sz="0" w:space="0" w:color="auto" w:frame="1"/>
        </w:rPr>
        <w:t xml:space="preserve">As an academic community, UIC is committed to providing an environment in which research, learning, and scholarship can flourish and in which all endeavors are guided by academic and professional integrity. All members of the campus community—students, staff, faculty, and administrators—share the responsibility of ensuring that these standards are upheld so that such an environment exists. Instances of academic misconduct by students are governed by law school policies on academic integrity and professional misconduct as well as by the UIC Student Disciplinary Policy. </w:t>
      </w:r>
      <w:r w:rsidRPr="00C31912">
        <w:rPr>
          <w:rFonts w:ascii="Times New Roman" w:hAnsi="Times New Roman" w:cs="Times New Roman"/>
          <w:sz w:val="24"/>
          <w:szCs w:val="24"/>
          <w:shd w:val="clear" w:color="auto" w:fill="FFFFFF"/>
        </w:rPr>
        <w:t xml:space="preserve">For  additional  information,  consult  the  </w:t>
      </w:r>
      <w:hyperlink r:id="rId11" w:history="1">
        <w:r w:rsidRPr="00C31912">
          <w:rPr>
            <w:rStyle w:val="Hyperlink"/>
            <w:rFonts w:ascii="Times New Roman" w:hAnsi="Times New Roman" w:cs="Times New Roman"/>
            <w:sz w:val="24"/>
            <w:szCs w:val="24"/>
            <w:shd w:val="clear" w:color="auto" w:fill="FFFFFF"/>
          </w:rPr>
          <w:t>UIC  Student  Disciplinary  Policy</w:t>
        </w:r>
      </w:hyperlink>
      <w:r w:rsidRPr="00C31912">
        <w:rPr>
          <w:rFonts w:ascii="Times New Roman" w:hAnsi="Times New Roman" w:cs="Times New Roman"/>
          <w:sz w:val="24"/>
          <w:szCs w:val="24"/>
          <w:shd w:val="clear" w:color="auto" w:fill="FFFFFF"/>
        </w:rPr>
        <w:t xml:space="preserve">,  the  Law  School’s </w:t>
      </w:r>
      <w:hyperlink r:id="rId12" w:history="1">
        <w:r w:rsidRPr="00C31912">
          <w:rPr>
            <w:rStyle w:val="Hyperlink"/>
            <w:rFonts w:ascii="Times New Roman" w:hAnsi="Times New Roman" w:cs="Times New Roman"/>
            <w:sz w:val="24"/>
            <w:szCs w:val="24"/>
            <w:shd w:val="clear" w:color="auto" w:fill="FFFFFF"/>
          </w:rPr>
          <w:t>Honor  &amp;  Professionalism  Code</w:t>
        </w:r>
      </w:hyperlink>
      <w:r w:rsidRPr="00C31912">
        <w:rPr>
          <w:rFonts w:ascii="Times New Roman" w:hAnsi="Times New Roman" w:cs="Times New Roman"/>
          <w:sz w:val="24"/>
          <w:szCs w:val="24"/>
          <w:shd w:val="clear" w:color="auto" w:fill="FFFFFF"/>
        </w:rPr>
        <w:t xml:space="preserve">,  and  the </w:t>
      </w:r>
      <w:hyperlink r:id="rId13" w:history="1">
        <w:r w:rsidR="00E30B02" w:rsidRPr="006F73B5">
          <w:rPr>
            <w:rStyle w:val="Hyperlink"/>
            <w:rFonts w:ascii="Times New Roman" w:hAnsi="Times New Roman" w:cs="Times New Roman"/>
            <w:sz w:val="24"/>
            <w:szCs w:val="24"/>
            <w:shd w:val="clear" w:color="auto" w:fill="FFFFFF"/>
          </w:rPr>
          <w:t xml:space="preserve">Complaint and Concern Reporting Procedures for </w:t>
        </w:r>
        <w:r w:rsidR="006F73B5">
          <w:rPr>
            <w:rStyle w:val="Hyperlink"/>
            <w:rFonts w:ascii="Times New Roman" w:hAnsi="Times New Roman" w:cs="Times New Roman"/>
            <w:sz w:val="24"/>
            <w:szCs w:val="24"/>
            <w:shd w:val="clear" w:color="auto" w:fill="FFFFFF"/>
          </w:rPr>
          <w:t>L</w:t>
        </w:r>
        <w:r w:rsidR="00E30B02" w:rsidRPr="006F73B5">
          <w:rPr>
            <w:rStyle w:val="Hyperlink"/>
            <w:rFonts w:ascii="Times New Roman" w:hAnsi="Times New Roman" w:cs="Times New Roman"/>
            <w:sz w:val="24"/>
            <w:szCs w:val="24"/>
            <w:shd w:val="clear" w:color="auto" w:fill="FFFFFF"/>
          </w:rPr>
          <w:t xml:space="preserve">aw School </w:t>
        </w:r>
        <w:r w:rsidRPr="006F73B5">
          <w:rPr>
            <w:rStyle w:val="Hyperlink"/>
            <w:rFonts w:ascii="Times New Roman" w:hAnsi="Times New Roman" w:cs="Times New Roman"/>
            <w:sz w:val="24"/>
            <w:szCs w:val="24"/>
            <w:shd w:val="clear" w:color="auto" w:fill="FFFFFF"/>
          </w:rPr>
          <w:t>Student</w:t>
        </w:r>
        <w:r w:rsidR="00E30B02" w:rsidRPr="006F73B5">
          <w:rPr>
            <w:rStyle w:val="Hyperlink"/>
            <w:rFonts w:ascii="Times New Roman" w:hAnsi="Times New Roman" w:cs="Times New Roman"/>
            <w:sz w:val="24"/>
            <w:szCs w:val="24"/>
            <w:shd w:val="clear" w:color="auto" w:fill="FFFFFF"/>
          </w:rPr>
          <w:t>s</w:t>
        </w:r>
        <w:r w:rsidRPr="006F73B5">
          <w:rPr>
            <w:rStyle w:val="Hyperlink"/>
            <w:rFonts w:ascii="Times New Roman" w:hAnsi="Times New Roman" w:cs="Times New Roman"/>
            <w:sz w:val="24"/>
            <w:szCs w:val="24"/>
            <w:shd w:val="clear" w:color="auto" w:fill="FFFFFF"/>
          </w:rPr>
          <w:t>,  Staff</w:t>
        </w:r>
        <w:r w:rsidR="00E30B02" w:rsidRPr="006F73B5">
          <w:rPr>
            <w:rStyle w:val="Hyperlink"/>
            <w:rFonts w:ascii="Times New Roman" w:hAnsi="Times New Roman" w:cs="Times New Roman"/>
            <w:sz w:val="24"/>
            <w:szCs w:val="24"/>
            <w:shd w:val="clear" w:color="auto" w:fill="FFFFFF"/>
          </w:rPr>
          <w:t>, and</w:t>
        </w:r>
        <w:r w:rsidRPr="006F73B5">
          <w:rPr>
            <w:rStyle w:val="Hyperlink"/>
            <w:rFonts w:ascii="Times New Roman" w:hAnsi="Times New Roman" w:cs="Times New Roman"/>
            <w:sz w:val="24"/>
            <w:szCs w:val="24"/>
            <w:shd w:val="clear" w:color="auto" w:fill="FFFFFF"/>
          </w:rPr>
          <w:t xml:space="preserve">  Faculty</w:t>
        </w:r>
      </w:hyperlink>
      <w:r w:rsidRPr="006F73B5">
        <w:rPr>
          <w:rFonts w:ascii="Times New Roman" w:hAnsi="Times New Roman" w:cs="Times New Roman"/>
          <w:sz w:val="24"/>
          <w:szCs w:val="24"/>
          <w:shd w:val="clear" w:color="auto" w:fill="FFFFFF"/>
        </w:rPr>
        <w:t xml:space="preserve"> </w:t>
      </w:r>
      <w:r w:rsidRPr="00C31912">
        <w:rPr>
          <w:rFonts w:ascii="Times New Roman" w:hAnsi="Times New Roman" w:cs="Times New Roman"/>
          <w:sz w:val="24"/>
          <w:szCs w:val="24"/>
          <w:shd w:val="clear" w:color="auto" w:fill="FFFFFF"/>
        </w:rPr>
        <w:t>.</w:t>
      </w:r>
    </w:p>
    <w:p w14:paraId="294778BF" w14:textId="1449AD10" w:rsidR="007744D3" w:rsidRPr="00C31912" w:rsidRDefault="007744D3" w:rsidP="007744D3">
      <w:pPr>
        <w:spacing w:after="200" w:line="276" w:lineRule="auto"/>
        <w:rPr>
          <w:rFonts w:ascii="Times New Roman" w:hAnsi="Times New Roman" w:cs="Times New Roman"/>
          <w:sz w:val="24"/>
          <w:szCs w:val="24"/>
        </w:rPr>
      </w:pPr>
      <w:r w:rsidRPr="00C31912">
        <w:rPr>
          <w:rFonts w:ascii="Times New Roman" w:hAnsi="Times New Roman" w:cs="Times New Roman"/>
          <w:sz w:val="24"/>
          <w:szCs w:val="24"/>
          <w:shd w:val="clear" w:color="auto" w:fill="FFFFFF"/>
        </w:rPr>
        <w:t xml:space="preserve">Under </w:t>
      </w:r>
      <w:hyperlink r:id="rId14" w:history="1">
        <w:r w:rsidRPr="00C31912">
          <w:rPr>
            <w:rStyle w:val="Hyperlink"/>
            <w:rFonts w:ascii="Times New Roman" w:hAnsi="Times New Roman" w:cs="Times New Roman"/>
            <w:sz w:val="24"/>
            <w:szCs w:val="24"/>
            <w:shd w:val="clear" w:color="auto" w:fill="FFFFFF"/>
          </w:rPr>
          <w:t>ABA  Standard  310</w:t>
        </w:r>
      </w:hyperlink>
      <w:r w:rsidRPr="00C31912">
        <w:rPr>
          <w:rFonts w:ascii="Times New Roman" w:hAnsi="Times New Roman" w:cs="Times New Roman"/>
          <w:sz w:val="24"/>
          <w:szCs w:val="24"/>
          <w:shd w:val="clear" w:color="auto" w:fill="FFFFFF"/>
        </w:rPr>
        <w:t xml:space="preserve">,  each  credit  hour  corresponds  to not  less  than  approximately one hour of classroom or direct faculty instruction (synchronous and asynchronous)  and  two  hours  of  out-of-class  student  work  per  week  for  fifteen  weeks, or the equivalent amount of work over a different </w:t>
      </w:r>
      <w:r w:rsidR="00615C5F">
        <w:rPr>
          <w:rFonts w:ascii="Times New Roman" w:hAnsi="Times New Roman" w:cs="Times New Roman"/>
          <w:sz w:val="24"/>
          <w:szCs w:val="24"/>
          <w:shd w:val="clear" w:color="auto" w:fill="FFFFFF"/>
        </w:rPr>
        <w:t>period</w:t>
      </w:r>
      <w:r w:rsidR="006F73B5">
        <w:rPr>
          <w:rFonts w:ascii="Times New Roman" w:hAnsi="Times New Roman" w:cs="Times New Roman"/>
          <w:sz w:val="24"/>
          <w:szCs w:val="24"/>
          <w:shd w:val="clear" w:color="auto" w:fill="FFFFFF"/>
        </w:rPr>
        <w:t xml:space="preserve"> of </w:t>
      </w:r>
      <w:r w:rsidRPr="00C31912">
        <w:rPr>
          <w:rFonts w:ascii="Times New Roman" w:hAnsi="Times New Roman" w:cs="Times New Roman"/>
          <w:sz w:val="24"/>
          <w:szCs w:val="24"/>
          <w:shd w:val="clear" w:color="auto" w:fill="FFFFFF"/>
        </w:rPr>
        <w:t>time.</w:t>
      </w:r>
      <w:r w:rsidRPr="00C31912">
        <w:rPr>
          <w:rFonts w:ascii="Times New Roman" w:hAnsi="Times New Roman" w:cs="Times New Roman"/>
          <w:color w:val="000000"/>
          <w:sz w:val="24"/>
          <w:szCs w:val="24"/>
          <w:shd w:val="clear" w:color="auto" w:fill="FFFFFF"/>
        </w:rPr>
        <w:t xml:space="preserve"> </w:t>
      </w:r>
    </w:p>
    <w:p w14:paraId="35F00DA1" w14:textId="77777777" w:rsidR="007744D3" w:rsidRDefault="007744D3" w:rsidP="007744D3">
      <w:pPr>
        <w:spacing w:after="200" w:line="276" w:lineRule="auto"/>
        <w:rPr>
          <w:rFonts w:ascii="Times New Roman" w:hAnsi="Times New Roman" w:cs="Times New Roman"/>
          <w:b/>
          <w:bCs/>
          <w:sz w:val="24"/>
          <w:szCs w:val="24"/>
          <w:u w:val="single"/>
        </w:rPr>
      </w:pPr>
      <w:r w:rsidRPr="00D77654">
        <w:rPr>
          <w:rFonts w:ascii="Times New Roman" w:hAnsi="Times New Roman" w:cs="Times New Roman"/>
          <w:b/>
          <w:bCs/>
          <w:sz w:val="24"/>
          <w:szCs w:val="24"/>
          <w:u w:val="single"/>
        </w:rPr>
        <w:t>Course Syllabus Subject to Modification</w:t>
      </w:r>
    </w:p>
    <w:p w14:paraId="5547B5F3" w14:textId="21D014F5" w:rsidR="007744D3" w:rsidRPr="00D77654" w:rsidRDefault="007744D3" w:rsidP="007744D3">
      <w:pPr>
        <w:spacing w:after="200" w:line="276" w:lineRule="auto"/>
        <w:rPr>
          <w:rFonts w:ascii="Times New Roman" w:hAnsi="Times New Roman" w:cs="Times New Roman"/>
          <w:sz w:val="24"/>
          <w:szCs w:val="24"/>
        </w:rPr>
      </w:pPr>
      <w:r w:rsidRPr="00D77654">
        <w:rPr>
          <w:rFonts w:ascii="Times New Roman" w:hAnsi="Times New Roman" w:cs="Times New Roman"/>
          <w:sz w:val="24"/>
          <w:szCs w:val="24"/>
        </w:rPr>
        <w:t>The Course Syllabus</w:t>
      </w:r>
      <w:r>
        <w:rPr>
          <w:rFonts w:ascii="Times New Roman" w:hAnsi="Times New Roman" w:cs="Times New Roman"/>
          <w:sz w:val="24"/>
          <w:szCs w:val="24"/>
        </w:rPr>
        <w:t xml:space="preserve"> may be revised during the semester at the </w:t>
      </w:r>
      <w:r w:rsidR="006F73B5">
        <w:rPr>
          <w:rFonts w:ascii="Times New Roman" w:hAnsi="Times New Roman" w:cs="Times New Roman"/>
          <w:sz w:val="24"/>
          <w:szCs w:val="24"/>
        </w:rPr>
        <w:t>instructor’s</w:t>
      </w:r>
      <w:r>
        <w:rPr>
          <w:rFonts w:ascii="Times New Roman" w:hAnsi="Times New Roman" w:cs="Times New Roman"/>
          <w:sz w:val="24"/>
          <w:szCs w:val="24"/>
        </w:rPr>
        <w:t xml:space="preserve"> discretion.</w:t>
      </w:r>
      <w:r w:rsidR="00615C5F">
        <w:rPr>
          <w:rFonts w:ascii="Times New Roman" w:hAnsi="Times New Roman" w:cs="Times New Roman"/>
          <w:sz w:val="24"/>
          <w:szCs w:val="24"/>
        </w:rPr>
        <w:t xml:space="preserve"> Make-up classes, if necessary, may be conducted via Zoom. If courts revert to conducting jury selection via Zoom, </w:t>
      </w:r>
      <w:r w:rsidR="000A2CB1">
        <w:rPr>
          <w:rFonts w:ascii="Times New Roman" w:hAnsi="Times New Roman" w:cs="Times New Roman"/>
          <w:sz w:val="24"/>
          <w:szCs w:val="24"/>
        </w:rPr>
        <w:t>a</w:t>
      </w:r>
      <w:r w:rsidR="00615C5F">
        <w:rPr>
          <w:rFonts w:ascii="Times New Roman" w:hAnsi="Times New Roman" w:cs="Times New Roman"/>
          <w:sz w:val="24"/>
          <w:szCs w:val="24"/>
        </w:rPr>
        <w:t xml:space="preserve"> mock jury selection exercise may be conducted via Zoom.</w:t>
      </w:r>
    </w:p>
    <w:p w14:paraId="3B1C0AA9" w14:textId="7777777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3DD1D800" w14:textId="5518D77C"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sidR="00C314E1">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36585357" w14:textId="350F96ED"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7581F430" w14:textId="77777777"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Course Syllabus</w:t>
      </w:r>
    </w:p>
    <w:p w14:paraId="1581CF80" w14:textId="77777777" w:rsidR="007744D3" w:rsidRPr="00F25F95" w:rsidRDefault="007744D3" w:rsidP="007744D3">
      <w:pPr>
        <w:spacing w:after="200" w:line="276"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 xml:space="preserve">Grading Criteria </w:t>
      </w:r>
    </w:p>
    <w:p w14:paraId="300210EE" w14:textId="77777777" w:rsidR="007744D3" w:rsidRPr="00F25F95" w:rsidRDefault="007744D3" w:rsidP="007744D3">
      <w:pPr>
        <w:spacing w:after="200" w:line="276" w:lineRule="auto"/>
        <w:rPr>
          <w:rFonts w:ascii="Times New Roman" w:hAnsi="Times New Roman" w:cs="Times New Roman"/>
          <w:sz w:val="24"/>
          <w:szCs w:val="24"/>
        </w:rPr>
      </w:pPr>
      <w:r w:rsidRPr="00F25F95">
        <w:rPr>
          <w:rFonts w:ascii="Times New Roman" w:hAnsi="Times New Roman" w:cs="Times New Roman"/>
          <w:sz w:val="24"/>
          <w:szCs w:val="24"/>
        </w:rPr>
        <w:t xml:space="preserve">1.  Class participation (10%); </w:t>
      </w:r>
    </w:p>
    <w:p w14:paraId="5A505379" w14:textId="5F96F779" w:rsidR="007744D3" w:rsidRPr="00F25F95" w:rsidRDefault="007744D3" w:rsidP="007744D3">
      <w:pPr>
        <w:spacing w:after="200" w:line="276" w:lineRule="auto"/>
        <w:rPr>
          <w:rFonts w:ascii="Times New Roman" w:hAnsi="Times New Roman" w:cs="Times New Roman"/>
          <w:sz w:val="24"/>
          <w:szCs w:val="24"/>
        </w:rPr>
      </w:pPr>
      <w:r w:rsidRPr="00F25F95">
        <w:rPr>
          <w:rFonts w:ascii="Times New Roman" w:hAnsi="Times New Roman" w:cs="Times New Roman"/>
          <w:sz w:val="24"/>
          <w:szCs w:val="24"/>
        </w:rPr>
        <w:t>2.  Simulations: mock jury selection and voir dire documents (</w:t>
      </w:r>
      <w:r w:rsidR="000A2CB1">
        <w:rPr>
          <w:rFonts w:ascii="Times New Roman" w:hAnsi="Times New Roman" w:cs="Times New Roman"/>
          <w:sz w:val="24"/>
          <w:szCs w:val="24"/>
        </w:rPr>
        <w:t>20</w:t>
      </w:r>
      <w:r w:rsidRPr="00F25F95">
        <w:rPr>
          <w:rFonts w:ascii="Times New Roman" w:hAnsi="Times New Roman" w:cs="Times New Roman"/>
          <w:sz w:val="24"/>
          <w:szCs w:val="24"/>
        </w:rPr>
        <w:t xml:space="preserve">%); </w:t>
      </w:r>
    </w:p>
    <w:p w14:paraId="569F4111" w14:textId="5B3AEEA4" w:rsidR="007744D3" w:rsidRPr="00F25F95" w:rsidRDefault="007744D3" w:rsidP="007744D3">
      <w:pPr>
        <w:spacing w:after="200" w:line="276" w:lineRule="auto"/>
        <w:rPr>
          <w:rFonts w:ascii="Times New Roman" w:hAnsi="Times New Roman" w:cs="Times New Roman"/>
          <w:sz w:val="24"/>
          <w:szCs w:val="24"/>
        </w:rPr>
      </w:pPr>
      <w:r w:rsidRPr="00F25F95">
        <w:rPr>
          <w:rFonts w:ascii="Times New Roman" w:hAnsi="Times New Roman" w:cs="Times New Roman"/>
          <w:sz w:val="24"/>
          <w:szCs w:val="24"/>
        </w:rPr>
        <w:t>3.  Final paper of 2,800 words (including footnotes) on a jury-related topic (7</w:t>
      </w:r>
      <w:r w:rsidR="000A2CB1">
        <w:rPr>
          <w:rFonts w:ascii="Times New Roman" w:hAnsi="Times New Roman" w:cs="Times New Roman"/>
          <w:sz w:val="24"/>
          <w:szCs w:val="24"/>
        </w:rPr>
        <w:t>0</w:t>
      </w:r>
      <w:r w:rsidRPr="00F25F95">
        <w:rPr>
          <w:rFonts w:ascii="Times New Roman" w:hAnsi="Times New Roman" w:cs="Times New Roman"/>
          <w:sz w:val="24"/>
          <w:szCs w:val="24"/>
        </w:rPr>
        <w:t xml:space="preserve">%). </w:t>
      </w:r>
    </w:p>
    <w:p w14:paraId="36900989" w14:textId="2EBB87F9" w:rsidR="007744D3" w:rsidRPr="00F25F95" w:rsidRDefault="007744D3" w:rsidP="007744D3">
      <w:pPr>
        <w:spacing w:after="200" w:line="276" w:lineRule="auto"/>
        <w:rPr>
          <w:rFonts w:ascii="Times New Roman" w:hAnsi="Times New Roman" w:cs="Times New Roman"/>
          <w:sz w:val="24"/>
          <w:szCs w:val="24"/>
        </w:rPr>
      </w:pPr>
      <w:r w:rsidRPr="00F25F95">
        <w:rPr>
          <w:rFonts w:ascii="Times New Roman" w:hAnsi="Times New Roman" w:cs="Times New Roman"/>
          <w:sz w:val="24"/>
          <w:szCs w:val="24"/>
        </w:rPr>
        <w:t>Final paper topics may relate to theoretical or practical aspects of the jury. If requested, the instructor will assist in choosing a topic. Hard copies of papers are due at the beginning of class on April 1</w:t>
      </w:r>
      <w:r w:rsidR="00615C5F">
        <w:rPr>
          <w:rFonts w:ascii="Times New Roman" w:hAnsi="Times New Roman" w:cs="Times New Roman"/>
          <w:sz w:val="24"/>
          <w:szCs w:val="24"/>
        </w:rPr>
        <w:t>2</w:t>
      </w:r>
      <w:r w:rsidRPr="00F25F95">
        <w:rPr>
          <w:rFonts w:ascii="Times New Roman" w:hAnsi="Times New Roman" w:cs="Times New Roman"/>
          <w:sz w:val="24"/>
          <w:szCs w:val="24"/>
        </w:rPr>
        <w:t>, 20</w:t>
      </w:r>
      <w:r>
        <w:rPr>
          <w:rFonts w:ascii="Times New Roman" w:hAnsi="Times New Roman" w:cs="Times New Roman"/>
          <w:sz w:val="24"/>
          <w:szCs w:val="24"/>
        </w:rPr>
        <w:t>2</w:t>
      </w:r>
      <w:r w:rsidR="00615C5F">
        <w:rPr>
          <w:rFonts w:ascii="Times New Roman" w:hAnsi="Times New Roman" w:cs="Times New Roman"/>
          <w:sz w:val="24"/>
          <w:szCs w:val="24"/>
        </w:rPr>
        <w:t>2</w:t>
      </w:r>
      <w:r w:rsidRPr="00F25F95">
        <w:rPr>
          <w:rFonts w:ascii="Times New Roman" w:hAnsi="Times New Roman" w:cs="Times New Roman"/>
          <w:sz w:val="24"/>
          <w:szCs w:val="24"/>
        </w:rPr>
        <w:t xml:space="preserve">. Any student who wishes the instructor to review a first draft of a paper must submit the draft to the instructor no later than the beginning of class on </w:t>
      </w:r>
      <w:r>
        <w:rPr>
          <w:rFonts w:ascii="Times New Roman" w:hAnsi="Times New Roman" w:cs="Times New Roman"/>
          <w:sz w:val="24"/>
          <w:szCs w:val="24"/>
        </w:rPr>
        <w:t xml:space="preserve">March </w:t>
      </w:r>
      <w:r w:rsidR="00995421">
        <w:rPr>
          <w:rFonts w:ascii="Times New Roman" w:hAnsi="Times New Roman" w:cs="Times New Roman"/>
          <w:sz w:val="24"/>
          <w:szCs w:val="24"/>
        </w:rPr>
        <w:t>29</w:t>
      </w:r>
      <w:r w:rsidRPr="00F25F95">
        <w:rPr>
          <w:rFonts w:ascii="Times New Roman" w:hAnsi="Times New Roman" w:cs="Times New Roman"/>
          <w:sz w:val="24"/>
          <w:szCs w:val="24"/>
        </w:rPr>
        <w:t>, 20</w:t>
      </w:r>
      <w:r>
        <w:rPr>
          <w:rFonts w:ascii="Times New Roman" w:hAnsi="Times New Roman" w:cs="Times New Roman"/>
          <w:sz w:val="24"/>
          <w:szCs w:val="24"/>
        </w:rPr>
        <w:t>2</w:t>
      </w:r>
      <w:r w:rsidR="00995421">
        <w:rPr>
          <w:rFonts w:ascii="Times New Roman" w:hAnsi="Times New Roman" w:cs="Times New Roman"/>
          <w:sz w:val="24"/>
          <w:szCs w:val="24"/>
        </w:rPr>
        <w:t>2</w:t>
      </w:r>
      <w:r w:rsidRPr="00F25F95">
        <w:rPr>
          <w:rFonts w:ascii="Times New Roman" w:hAnsi="Times New Roman" w:cs="Times New Roman"/>
          <w:sz w:val="24"/>
          <w:szCs w:val="24"/>
        </w:rPr>
        <w:t xml:space="preserve">. First drafts are </w:t>
      </w:r>
      <w:r w:rsidRPr="00F25F95">
        <w:rPr>
          <w:rFonts w:ascii="Times New Roman" w:hAnsi="Times New Roman" w:cs="Times New Roman"/>
          <w:sz w:val="24"/>
          <w:szCs w:val="24"/>
          <w:u w:val="single"/>
        </w:rPr>
        <w:t>not</w:t>
      </w:r>
      <w:r w:rsidRPr="00F25F95">
        <w:rPr>
          <w:rFonts w:ascii="Times New Roman" w:hAnsi="Times New Roman" w:cs="Times New Roman"/>
          <w:sz w:val="24"/>
          <w:szCs w:val="24"/>
        </w:rPr>
        <w:t xml:space="preserve"> required. “Paper Grading Criteria,” posted on the </w:t>
      </w:r>
      <w:r>
        <w:rPr>
          <w:rFonts w:ascii="Times New Roman" w:hAnsi="Times New Roman" w:cs="Times New Roman"/>
          <w:sz w:val="24"/>
          <w:szCs w:val="24"/>
        </w:rPr>
        <w:t xml:space="preserve">Blackboard </w:t>
      </w:r>
      <w:r w:rsidRPr="00F25F95">
        <w:rPr>
          <w:rFonts w:ascii="Times New Roman" w:hAnsi="Times New Roman" w:cs="Times New Roman"/>
          <w:sz w:val="24"/>
          <w:szCs w:val="24"/>
        </w:rPr>
        <w:t>class site, includes an explanation of grade deductions for late papers.</w:t>
      </w:r>
    </w:p>
    <w:p w14:paraId="4ECA96DF" w14:textId="77777777" w:rsidR="007744D3" w:rsidRPr="00F25F95" w:rsidRDefault="007744D3" w:rsidP="007744D3">
      <w:pPr>
        <w:spacing w:after="200" w:line="276" w:lineRule="auto"/>
        <w:rPr>
          <w:rFonts w:ascii="Times New Roman" w:eastAsia="Times New Roman" w:hAnsi="Times New Roman" w:cs="Times New Roman"/>
          <w:b/>
          <w:bCs/>
          <w:iCs/>
          <w:color w:val="000000"/>
          <w:sz w:val="24"/>
          <w:szCs w:val="24"/>
          <w:u w:val="single"/>
        </w:rPr>
      </w:pPr>
      <w:r w:rsidRPr="00F25F95">
        <w:rPr>
          <w:rFonts w:ascii="Times New Roman" w:hAnsi="Times New Roman" w:cs="Times New Roman"/>
          <w:sz w:val="24"/>
          <w:szCs w:val="24"/>
        </w:rPr>
        <w:t>4. The instructor reserves the right to administer two unannounced quizzes. A quiz will be administered if, in the instructor’s opinion, student preparation is insufficient to support class discussion and the “Learning Objectives” identified below. Each quiz will count as five percent of a student’s final grade. If one quiz is given, the weight of the final paper will be reduced by 5%. If two quizzes are given, the weight of the final paper will be reduced by 10%.</w:t>
      </w:r>
    </w:p>
    <w:p w14:paraId="4D0ADB80" w14:textId="77777777" w:rsidR="007744D3" w:rsidRPr="00F25F95" w:rsidRDefault="007744D3" w:rsidP="007744D3">
      <w:pPr>
        <w:spacing w:after="200" w:line="240" w:lineRule="auto"/>
        <w:rPr>
          <w:rFonts w:ascii="Times New Roman" w:eastAsia="Times New Roman" w:hAnsi="Times New Roman" w:cs="Times New Roman"/>
          <w:b/>
          <w:bCs/>
          <w:iCs/>
          <w:color w:val="000000"/>
          <w:sz w:val="24"/>
          <w:szCs w:val="24"/>
          <w:u w:val="single"/>
        </w:rPr>
      </w:pPr>
      <w:r w:rsidRPr="00F25F95">
        <w:rPr>
          <w:rFonts w:ascii="Times New Roman" w:eastAsia="Times New Roman" w:hAnsi="Times New Roman" w:cs="Times New Roman"/>
          <w:b/>
          <w:bCs/>
          <w:iCs/>
          <w:color w:val="000000"/>
          <w:sz w:val="24"/>
          <w:szCs w:val="24"/>
          <w:u w:val="single"/>
        </w:rPr>
        <w:t>Learning Outcomes</w:t>
      </w:r>
    </w:p>
    <w:p w14:paraId="3493AC52" w14:textId="77777777" w:rsidR="007744D3" w:rsidRPr="00F25F95" w:rsidRDefault="007744D3" w:rsidP="007744D3">
      <w:pPr>
        <w:spacing w:after="200" w:line="240" w:lineRule="auto"/>
        <w:rPr>
          <w:rFonts w:ascii="Times New Roman" w:eastAsia="Times New Roman" w:hAnsi="Times New Roman" w:cs="Times New Roman"/>
          <w:color w:val="000000"/>
          <w:sz w:val="24"/>
          <w:szCs w:val="24"/>
        </w:rPr>
      </w:pPr>
      <w:r w:rsidRPr="00F25F95">
        <w:rPr>
          <w:rFonts w:ascii="Times New Roman" w:eastAsia="Times New Roman" w:hAnsi="Times New Roman" w:cs="Times New Roman"/>
          <w:bCs/>
          <w:iCs/>
          <w:color w:val="000000"/>
          <w:sz w:val="24"/>
          <w:szCs w:val="24"/>
        </w:rPr>
        <w:t>After completing Jury Selection, students will:</w:t>
      </w:r>
    </w:p>
    <w:p w14:paraId="20469211" w14:textId="77777777" w:rsidR="007744D3" w:rsidRPr="00F25F95" w:rsidRDefault="007744D3" w:rsidP="007744D3">
      <w:pPr>
        <w:spacing w:after="200" w:line="240" w:lineRule="auto"/>
        <w:rPr>
          <w:rFonts w:ascii="Times New Roman" w:eastAsia="Times New Roman" w:hAnsi="Times New Roman" w:cs="Times New Roman"/>
          <w:color w:val="000000"/>
          <w:sz w:val="24"/>
          <w:szCs w:val="24"/>
        </w:rPr>
      </w:pPr>
      <w:r w:rsidRPr="00F25F95">
        <w:rPr>
          <w:rFonts w:ascii="Times New Roman" w:eastAsia="Times New Roman" w:hAnsi="Times New Roman" w:cs="Times New Roman"/>
          <w:bCs/>
          <w:iCs/>
          <w:color w:val="000000"/>
          <w:sz w:val="24"/>
          <w:szCs w:val="24"/>
        </w:rPr>
        <w:t>Have critically analyzed the major Supreme Court cases concerning jury unanimity, jury size, and the right to a fair cross-section of the community, especially in the context of a juror’s race, ethnicity, and gender</w:t>
      </w:r>
      <w:r>
        <w:rPr>
          <w:rFonts w:ascii="Times New Roman" w:eastAsia="Times New Roman" w:hAnsi="Times New Roman" w:cs="Times New Roman"/>
          <w:bCs/>
          <w:iCs/>
          <w:color w:val="000000"/>
          <w:sz w:val="24"/>
          <w:szCs w:val="24"/>
        </w:rPr>
        <w:t>.</w:t>
      </w:r>
    </w:p>
    <w:p w14:paraId="4E5E6C91" w14:textId="77777777" w:rsidR="007744D3" w:rsidRPr="00F25F95" w:rsidRDefault="007744D3" w:rsidP="007744D3">
      <w:pPr>
        <w:spacing w:after="200" w:line="240" w:lineRule="auto"/>
        <w:rPr>
          <w:rFonts w:ascii="Times New Roman" w:eastAsia="Times New Roman" w:hAnsi="Times New Roman" w:cs="Times New Roman"/>
          <w:color w:val="000000"/>
          <w:sz w:val="24"/>
          <w:szCs w:val="24"/>
        </w:rPr>
      </w:pPr>
      <w:r w:rsidRPr="00F25F95">
        <w:rPr>
          <w:rFonts w:ascii="Times New Roman" w:eastAsia="Times New Roman" w:hAnsi="Times New Roman" w:cs="Times New Roman"/>
          <w:bCs/>
          <w:iCs/>
          <w:color w:val="000000"/>
          <w:sz w:val="24"/>
          <w:szCs w:val="24"/>
        </w:rPr>
        <w:t>Recognize the significance of racial and ethnic bias in the impeachment of a jury’s verdict</w:t>
      </w:r>
      <w:r>
        <w:rPr>
          <w:rFonts w:ascii="Times New Roman" w:eastAsia="Times New Roman" w:hAnsi="Times New Roman" w:cs="Times New Roman"/>
          <w:bCs/>
          <w:iCs/>
          <w:color w:val="000000"/>
          <w:sz w:val="24"/>
          <w:szCs w:val="24"/>
        </w:rPr>
        <w:t>.</w:t>
      </w:r>
    </w:p>
    <w:p w14:paraId="1777E114" w14:textId="77777777" w:rsidR="007744D3" w:rsidRPr="00F25F95" w:rsidRDefault="007744D3" w:rsidP="007744D3">
      <w:pPr>
        <w:spacing w:after="200" w:line="240" w:lineRule="auto"/>
        <w:rPr>
          <w:rFonts w:ascii="Times New Roman" w:eastAsia="Times New Roman" w:hAnsi="Times New Roman" w:cs="Times New Roman"/>
          <w:bCs/>
          <w:iCs/>
          <w:color w:val="000000"/>
          <w:sz w:val="24"/>
          <w:szCs w:val="24"/>
        </w:rPr>
      </w:pPr>
      <w:r w:rsidRPr="00F25F95">
        <w:rPr>
          <w:rFonts w:ascii="Times New Roman" w:eastAsia="Times New Roman" w:hAnsi="Times New Roman" w:cs="Times New Roman"/>
          <w:bCs/>
          <w:iCs/>
          <w:color w:val="000000"/>
          <w:sz w:val="24"/>
          <w:szCs w:val="24"/>
        </w:rPr>
        <w:t>Demonstrate an understanding of the nature, purpose, and art of jury selection through simulated voir dire examinations</w:t>
      </w:r>
      <w:r>
        <w:rPr>
          <w:rFonts w:ascii="Times New Roman" w:eastAsia="Times New Roman" w:hAnsi="Times New Roman" w:cs="Times New Roman"/>
          <w:bCs/>
          <w:iCs/>
          <w:color w:val="000000"/>
          <w:sz w:val="24"/>
          <w:szCs w:val="24"/>
        </w:rPr>
        <w:t>.</w:t>
      </w:r>
      <w:r w:rsidRPr="00F25F95">
        <w:rPr>
          <w:rFonts w:ascii="Times New Roman" w:eastAsia="Times New Roman" w:hAnsi="Times New Roman" w:cs="Times New Roman"/>
          <w:bCs/>
          <w:iCs/>
          <w:color w:val="000000"/>
          <w:sz w:val="24"/>
          <w:szCs w:val="24"/>
        </w:rPr>
        <w:t xml:space="preserve"> </w:t>
      </w:r>
    </w:p>
    <w:p w14:paraId="6D026D0B" w14:textId="77777777" w:rsidR="007744D3" w:rsidRPr="00F25F95" w:rsidRDefault="007744D3" w:rsidP="007744D3">
      <w:pPr>
        <w:spacing w:after="200" w:line="240" w:lineRule="auto"/>
        <w:rPr>
          <w:rFonts w:ascii="Times New Roman" w:eastAsia="Times New Roman" w:hAnsi="Times New Roman" w:cs="Times New Roman"/>
          <w:bCs/>
          <w:iCs/>
          <w:color w:val="000000"/>
          <w:sz w:val="24"/>
          <w:szCs w:val="24"/>
        </w:rPr>
      </w:pPr>
      <w:r w:rsidRPr="00F25F95">
        <w:rPr>
          <w:rFonts w:ascii="Times New Roman" w:eastAsia="Times New Roman" w:hAnsi="Times New Roman" w:cs="Times New Roman"/>
          <w:bCs/>
          <w:iCs/>
          <w:color w:val="000000"/>
          <w:sz w:val="24"/>
          <w:szCs w:val="24"/>
        </w:rPr>
        <w:t>Demonstrate effective oral communication during mock jury selection exercises</w:t>
      </w:r>
      <w:r>
        <w:rPr>
          <w:rFonts w:ascii="Times New Roman" w:eastAsia="Times New Roman" w:hAnsi="Times New Roman" w:cs="Times New Roman"/>
          <w:bCs/>
          <w:iCs/>
          <w:color w:val="000000"/>
          <w:sz w:val="24"/>
          <w:szCs w:val="24"/>
        </w:rPr>
        <w:t>.</w:t>
      </w:r>
    </w:p>
    <w:p w14:paraId="111E225B" w14:textId="77777777" w:rsidR="007744D3" w:rsidRPr="00F25F95" w:rsidRDefault="007744D3" w:rsidP="007744D3">
      <w:pPr>
        <w:spacing w:after="200" w:line="240" w:lineRule="auto"/>
        <w:rPr>
          <w:rFonts w:ascii="Times New Roman" w:eastAsia="Times New Roman" w:hAnsi="Times New Roman" w:cs="Times New Roman"/>
          <w:color w:val="000000"/>
          <w:sz w:val="24"/>
          <w:szCs w:val="24"/>
        </w:rPr>
      </w:pPr>
      <w:r w:rsidRPr="00F25F95">
        <w:rPr>
          <w:rFonts w:ascii="Times New Roman" w:eastAsia="Times New Roman" w:hAnsi="Times New Roman" w:cs="Times New Roman"/>
          <w:bCs/>
          <w:iCs/>
          <w:color w:val="000000"/>
          <w:sz w:val="24"/>
          <w:szCs w:val="24"/>
        </w:rPr>
        <w:t xml:space="preserve">Demonstrate </w:t>
      </w:r>
      <w:r>
        <w:rPr>
          <w:rFonts w:ascii="Times New Roman" w:eastAsia="Times New Roman" w:hAnsi="Times New Roman" w:cs="Times New Roman"/>
          <w:bCs/>
          <w:iCs/>
          <w:color w:val="000000"/>
          <w:sz w:val="24"/>
          <w:szCs w:val="24"/>
        </w:rPr>
        <w:t xml:space="preserve">competence in </w:t>
      </w:r>
      <w:r w:rsidRPr="00F25F95">
        <w:rPr>
          <w:rFonts w:ascii="Times New Roman" w:eastAsia="Times New Roman" w:hAnsi="Times New Roman" w:cs="Times New Roman"/>
          <w:bCs/>
          <w:iCs/>
          <w:color w:val="000000"/>
          <w:sz w:val="24"/>
          <w:szCs w:val="24"/>
        </w:rPr>
        <w:t>legal research and analysis and effective written communication skills in the final paper</w:t>
      </w:r>
      <w:r>
        <w:rPr>
          <w:rFonts w:ascii="Times New Roman" w:eastAsia="Times New Roman" w:hAnsi="Times New Roman" w:cs="Times New Roman"/>
          <w:bCs/>
          <w:iCs/>
          <w:color w:val="000000"/>
          <w:sz w:val="24"/>
          <w:szCs w:val="24"/>
        </w:rPr>
        <w:t>.</w:t>
      </w:r>
    </w:p>
    <w:p w14:paraId="4C18AB24" w14:textId="77777777" w:rsidR="007744D3" w:rsidRPr="00F25F95" w:rsidRDefault="007744D3" w:rsidP="007744D3">
      <w:pPr>
        <w:spacing w:after="200" w:line="240" w:lineRule="auto"/>
        <w:rPr>
          <w:rFonts w:ascii="Times New Roman" w:eastAsia="Times New Roman" w:hAnsi="Times New Roman" w:cs="Times New Roman"/>
          <w:bCs/>
          <w:iCs/>
          <w:color w:val="000000"/>
          <w:sz w:val="24"/>
          <w:szCs w:val="24"/>
        </w:rPr>
      </w:pPr>
      <w:r w:rsidRPr="00F25F95">
        <w:rPr>
          <w:rFonts w:ascii="Times New Roman" w:eastAsia="Times New Roman" w:hAnsi="Times New Roman" w:cs="Times New Roman"/>
          <w:bCs/>
          <w:iCs/>
          <w:color w:val="000000"/>
          <w:sz w:val="24"/>
          <w:szCs w:val="24"/>
        </w:rPr>
        <w:t>Understand the ethical constrains on a lawyer’s contact with jurors and prospective jurors.</w:t>
      </w:r>
    </w:p>
    <w:p w14:paraId="696A52C0" w14:textId="77777777" w:rsidR="007744D3" w:rsidRPr="00F25F95" w:rsidRDefault="007744D3" w:rsidP="007744D3">
      <w:pPr>
        <w:spacing w:after="200" w:line="240" w:lineRule="auto"/>
        <w:rPr>
          <w:rFonts w:ascii="Times New Roman" w:hAnsi="Times New Roman" w:cs="Times New Roman"/>
          <w:b/>
          <w:sz w:val="24"/>
          <w:szCs w:val="24"/>
          <w:u w:val="single"/>
        </w:rPr>
      </w:pPr>
    </w:p>
    <w:p w14:paraId="2EF58550" w14:textId="77777777" w:rsidR="007744D3" w:rsidRDefault="007744D3" w:rsidP="007744D3">
      <w:pPr>
        <w:spacing w:after="0" w:line="240" w:lineRule="auto"/>
        <w:rPr>
          <w:rFonts w:ascii="Times New Roman" w:hAnsi="Times New Roman" w:cs="Times New Roman"/>
          <w:b/>
          <w:sz w:val="24"/>
          <w:szCs w:val="24"/>
          <w:u w:val="single"/>
        </w:rPr>
      </w:pPr>
    </w:p>
    <w:p w14:paraId="1C0827AE" w14:textId="7777777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7FE6FAF9" w14:textId="3B0D6015"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sidR="00C314E1">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5B372E92" w14:textId="0B2BC852"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6F028AA7" w14:textId="77777777" w:rsidR="007744D3" w:rsidRDefault="007744D3" w:rsidP="007744D3">
      <w:pPr>
        <w:spacing w:after="0" w:line="240" w:lineRule="auto"/>
        <w:jc w:val="center"/>
        <w:rPr>
          <w:rFonts w:ascii="Times New Roman" w:hAnsi="Times New Roman" w:cs="Times New Roman"/>
          <w:b/>
          <w:sz w:val="24"/>
          <w:szCs w:val="24"/>
          <w:u w:val="single"/>
        </w:rPr>
      </w:pPr>
      <w:r w:rsidRPr="00F25F95">
        <w:rPr>
          <w:rFonts w:ascii="Times New Roman" w:hAnsi="Times New Roman" w:cs="Times New Roman"/>
          <w:b/>
          <w:bCs/>
          <w:sz w:val="24"/>
          <w:szCs w:val="24"/>
        </w:rPr>
        <w:t>Course Syllabus</w:t>
      </w:r>
    </w:p>
    <w:p w14:paraId="4F8E0CEC" w14:textId="77777777" w:rsidR="007744D3" w:rsidRDefault="007744D3" w:rsidP="007744D3">
      <w:pPr>
        <w:spacing w:after="0" w:line="240" w:lineRule="auto"/>
        <w:rPr>
          <w:rFonts w:ascii="Times New Roman" w:hAnsi="Times New Roman" w:cs="Times New Roman"/>
          <w:b/>
          <w:sz w:val="24"/>
          <w:szCs w:val="24"/>
          <w:u w:val="single"/>
        </w:rPr>
      </w:pPr>
    </w:p>
    <w:p w14:paraId="17929513" w14:textId="77777777" w:rsidR="007744D3" w:rsidRPr="00F25F95" w:rsidRDefault="007744D3" w:rsidP="007744D3">
      <w:pPr>
        <w:spacing w:after="0" w:line="240" w:lineRule="auto"/>
        <w:rPr>
          <w:rFonts w:ascii="Times New Roman" w:hAnsi="Times New Roman" w:cs="Times New Roman"/>
          <w:b/>
          <w:sz w:val="24"/>
          <w:szCs w:val="24"/>
          <w:u w:val="single"/>
        </w:rPr>
      </w:pPr>
      <w:r w:rsidRPr="00F25F95">
        <w:rPr>
          <w:rFonts w:ascii="Times New Roman" w:hAnsi="Times New Roman" w:cs="Times New Roman"/>
          <w:b/>
          <w:sz w:val="24"/>
          <w:szCs w:val="24"/>
          <w:u w:val="single"/>
        </w:rPr>
        <w:t>Class Sessions</w:t>
      </w:r>
    </w:p>
    <w:p w14:paraId="6D6DBD7C" w14:textId="77777777" w:rsidR="007744D3" w:rsidRPr="00F25F95" w:rsidRDefault="007744D3" w:rsidP="007744D3">
      <w:pPr>
        <w:spacing w:after="0" w:line="240" w:lineRule="auto"/>
        <w:rPr>
          <w:rFonts w:ascii="Times New Roman" w:hAnsi="Times New Roman" w:cs="Times New Roman"/>
          <w:b/>
          <w:sz w:val="24"/>
          <w:szCs w:val="24"/>
        </w:rPr>
      </w:pPr>
    </w:p>
    <w:p w14:paraId="260B381B" w14:textId="38F355CB"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January 1</w:t>
      </w:r>
      <w:r w:rsidR="0081554A">
        <w:rPr>
          <w:rFonts w:ascii="Times New Roman" w:hAnsi="Times New Roman" w:cs="Times New Roman"/>
          <w:sz w:val="24"/>
          <w:szCs w:val="24"/>
        </w:rPr>
        <w:t>1</w:t>
      </w:r>
      <w:r w:rsidRPr="00F25F95">
        <w:rPr>
          <w:rFonts w:ascii="Times New Roman" w:hAnsi="Times New Roman" w:cs="Times New Roman"/>
          <w:sz w:val="24"/>
          <w:szCs w:val="24"/>
        </w:rPr>
        <w:t>, 202</w:t>
      </w:r>
      <w:r w:rsidR="0081554A">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sz w:val="24"/>
          <w:szCs w:val="24"/>
        </w:rPr>
        <w:tab/>
        <w:t>Course Introduction and Overview of the History of the Jury in America</w:t>
      </w:r>
    </w:p>
    <w:p w14:paraId="1774399B" w14:textId="77777777" w:rsidR="007744D3" w:rsidRPr="00F25F95" w:rsidRDefault="007744D3" w:rsidP="007744D3">
      <w:pPr>
        <w:spacing w:after="0" w:line="240" w:lineRule="auto"/>
        <w:rPr>
          <w:rFonts w:ascii="Times New Roman" w:hAnsi="Times New Roman" w:cs="Times New Roman"/>
          <w:sz w:val="24"/>
          <w:szCs w:val="24"/>
        </w:rPr>
      </w:pPr>
    </w:p>
    <w:p w14:paraId="60D2A1F5" w14:textId="77777777" w:rsidR="007744D3" w:rsidRPr="00F25F95" w:rsidRDefault="007744D3" w:rsidP="007744D3">
      <w:pPr>
        <w:spacing w:after="0" w:line="240" w:lineRule="auto"/>
        <w:rPr>
          <w:rFonts w:ascii="Times New Roman" w:hAnsi="Times New Roman" w:cs="Times New Roman"/>
          <w:sz w:val="24"/>
          <w:szCs w:val="24"/>
          <w:u w:val="single"/>
        </w:rPr>
      </w:pPr>
      <w:r w:rsidRPr="00F25F95">
        <w:rPr>
          <w:rFonts w:ascii="Times New Roman" w:hAnsi="Times New Roman" w:cs="Times New Roman"/>
          <w:sz w:val="24"/>
          <w:szCs w:val="24"/>
        </w:rPr>
        <w:tab/>
      </w:r>
      <w:r w:rsidRPr="00F25F95">
        <w:rPr>
          <w:rFonts w:ascii="Times New Roman" w:hAnsi="Times New Roman" w:cs="Times New Roman"/>
          <w:sz w:val="24"/>
          <w:szCs w:val="24"/>
        </w:rPr>
        <w:tab/>
      </w:r>
      <w:r w:rsidRPr="00F25F95">
        <w:rPr>
          <w:rFonts w:ascii="Times New Roman" w:hAnsi="Times New Roman" w:cs="Times New Roman"/>
          <w:sz w:val="24"/>
          <w:szCs w:val="24"/>
        </w:rPr>
        <w:tab/>
      </w:r>
      <w:r w:rsidRPr="00F25F95">
        <w:rPr>
          <w:rFonts w:ascii="Times New Roman" w:hAnsi="Times New Roman" w:cs="Times New Roman"/>
          <w:sz w:val="24"/>
          <w:szCs w:val="24"/>
          <w:u w:val="single"/>
        </w:rPr>
        <w:t>Assigned reading:</w:t>
      </w:r>
    </w:p>
    <w:p w14:paraId="0B9C2C1E" w14:textId="77777777" w:rsidR="007744D3" w:rsidRPr="00F25F95" w:rsidRDefault="007744D3" w:rsidP="007744D3">
      <w:pPr>
        <w:spacing w:after="0" w:line="240" w:lineRule="auto"/>
        <w:rPr>
          <w:rFonts w:ascii="Times New Roman" w:hAnsi="Times New Roman" w:cs="Times New Roman"/>
          <w:sz w:val="24"/>
          <w:szCs w:val="24"/>
          <w:u w:val="single"/>
        </w:rPr>
      </w:pPr>
    </w:p>
    <w:p w14:paraId="015534E6"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ab/>
      </w:r>
      <w:r w:rsidRPr="00F25F95">
        <w:rPr>
          <w:rFonts w:ascii="Times New Roman" w:hAnsi="Times New Roman" w:cs="Times New Roman"/>
          <w:sz w:val="24"/>
          <w:szCs w:val="24"/>
        </w:rPr>
        <w:tab/>
      </w:r>
      <w:r w:rsidRPr="00F25F95">
        <w:rPr>
          <w:rFonts w:ascii="Times New Roman" w:hAnsi="Times New Roman" w:cs="Times New Roman"/>
          <w:sz w:val="24"/>
          <w:szCs w:val="24"/>
        </w:rPr>
        <w:tab/>
        <w:t xml:space="preserve">“Course Syllabus,” on </w:t>
      </w:r>
      <w:r w:rsidRPr="000E24CB">
        <w:rPr>
          <w:rFonts w:ascii="Times New Roman" w:hAnsi="Times New Roman" w:cs="Times New Roman"/>
          <w:sz w:val="24"/>
          <w:szCs w:val="24"/>
        </w:rPr>
        <w:t>Blackboard</w:t>
      </w:r>
      <w:r w:rsidRPr="00F25F95">
        <w:rPr>
          <w:rFonts w:ascii="Times New Roman" w:hAnsi="Times New Roman" w:cs="Times New Roman"/>
          <w:sz w:val="24"/>
          <w:szCs w:val="24"/>
        </w:rPr>
        <w:t xml:space="preserve"> class site</w:t>
      </w:r>
    </w:p>
    <w:p w14:paraId="3CDAFF4C" w14:textId="77777777" w:rsidR="007744D3" w:rsidRPr="00F25F95" w:rsidRDefault="007744D3" w:rsidP="007744D3">
      <w:pPr>
        <w:spacing w:after="0" w:line="240" w:lineRule="auto"/>
        <w:ind w:left="720"/>
        <w:rPr>
          <w:rFonts w:ascii="Times New Roman" w:hAnsi="Times New Roman" w:cs="Times New Roman"/>
          <w:sz w:val="24"/>
          <w:szCs w:val="24"/>
        </w:rPr>
      </w:pPr>
      <w:r w:rsidRPr="00F25F95">
        <w:rPr>
          <w:rFonts w:ascii="Times New Roman" w:hAnsi="Times New Roman" w:cs="Times New Roman"/>
          <w:sz w:val="24"/>
          <w:szCs w:val="24"/>
        </w:rPr>
        <w:tab/>
      </w:r>
      <w:r w:rsidRPr="00F25F95">
        <w:rPr>
          <w:rFonts w:ascii="Times New Roman" w:hAnsi="Times New Roman" w:cs="Times New Roman"/>
          <w:sz w:val="24"/>
          <w:szCs w:val="24"/>
        </w:rPr>
        <w:tab/>
        <w:t xml:space="preserve">Alexis de Tocqueville, </w:t>
      </w:r>
      <w:r w:rsidRPr="00F25F95">
        <w:rPr>
          <w:rFonts w:ascii="Times New Roman" w:hAnsi="Times New Roman" w:cs="Times New Roman"/>
          <w:i/>
          <w:sz w:val="24"/>
          <w:szCs w:val="24"/>
        </w:rPr>
        <w:t xml:space="preserve">Of the Jury in the United States Considered as a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F25F95">
        <w:rPr>
          <w:rFonts w:ascii="Times New Roman" w:hAnsi="Times New Roman" w:cs="Times New Roman"/>
          <w:i/>
          <w:sz w:val="24"/>
          <w:szCs w:val="24"/>
        </w:rPr>
        <w:t>Political Institution</w:t>
      </w:r>
      <w:r w:rsidRPr="00F25F95">
        <w:rPr>
          <w:rFonts w:ascii="Times New Roman" w:hAnsi="Times New Roman" w:cs="Times New Roman"/>
          <w:sz w:val="24"/>
          <w:szCs w:val="24"/>
        </w:rPr>
        <w:t xml:space="preserve"> (available on </w:t>
      </w:r>
      <w:bookmarkStart w:id="2" w:name="_Hlk59285645"/>
      <w:r>
        <w:rPr>
          <w:rFonts w:ascii="Times New Roman" w:hAnsi="Times New Roman" w:cs="Times New Roman"/>
          <w:sz w:val="24"/>
          <w:szCs w:val="24"/>
        </w:rPr>
        <w:t>Blackboard</w:t>
      </w:r>
      <w:bookmarkEnd w:id="2"/>
      <w:r>
        <w:rPr>
          <w:rFonts w:ascii="Times New Roman" w:hAnsi="Times New Roman" w:cs="Times New Roman"/>
          <w:sz w:val="24"/>
          <w:szCs w:val="24"/>
        </w:rPr>
        <w:t xml:space="preserve"> </w:t>
      </w:r>
      <w:r w:rsidRPr="00F25F95">
        <w:rPr>
          <w:rFonts w:ascii="Times New Roman" w:hAnsi="Times New Roman" w:cs="Times New Roman"/>
          <w:sz w:val="24"/>
          <w:szCs w:val="24"/>
        </w:rPr>
        <w:t>class site)</w:t>
      </w:r>
    </w:p>
    <w:p w14:paraId="3880D2BD" w14:textId="77777777" w:rsidR="007744D3" w:rsidRPr="00F25F95" w:rsidRDefault="007744D3" w:rsidP="007744D3">
      <w:pPr>
        <w:spacing w:after="0" w:line="240" w:lineRule="auto"/>
        <w:ind w:left="1440" w:firstLine="720"/>
        <w:rPr>
          <w:rFonts w:ascii="Times New Roman" w:hAnsi="Times New Roman" w:cs="Times New Roman"/>
          <w:sz w:val="24"/>
          <w:szCs w:val="24"/>
        </w:rPr>
      </w:pPr>
      <w:r w:rsidRPr="00F25F95">
        <w:rPr>
          <w:rFonts w:ascii="Times New Roman" w:hAnsi="Times New Roman" w:cs="Times New Roman"/>
          <w:i/>
          <w:sz w:val="24"/>
          <w:szCs w:val="24"/>
        </w:rPr>
        <w:t>Duncan v. Louisiana,</w:t>
      </w:r>
      <w:r w:rsidRPr="00F25F95">
        <w:rPr>
          <w:rFonts w:ascii="Times New Roman" w:hAnsi="Times New Roman" w:cs="Times New Roman"/>
          <w:sz w:val="24"/>
          <w:szCs w:val="24"/>
        </w:rPr>
        <w:t xml:space="preserve"> 391 U.S. 145, 151-157 (1968) </w:t>
      </w:r>
    </w:p>
    <w:p w14:paraId="41217095" w14:textId="77777777" w:rsidR="007744D3" w:rsidRPr="00F25F95" w:rsidRDefault="007744D3" w:rsidP="007744D3">
      <w:pPr>
        <w:spacing w:after="0" w:line="240" w:lineRule="auto"/>
        <w:ind w:left="1440" w:firstLine="720"/>
        <w:rPr>
          <w:rFonts w:ascii="Times New Roman" w:hAnsi="Times New Roman" w:cs="Times New Roman"/>
          <w:sz w:val="24"/>
          <w:szCs w:val="24"/>
        </w:rPr>
      </w:pPr>
    </w:p>
    <w:p w14:paraId="3AE8C864" w14:textId="3ABE7FE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January </w:t>
      </w:r>
      <w:r>
        <w:rPr>
          <w:rFonts w:ascii="Times New Roman" w:hAnsi="Times New Roman" w:cs="Times New Roman"/>
          <w:sz w:val="24"/>
          <w:szCs w:val="24"/>
        </w:rPr>
        <w:t>1</w:t>
      </w:r>
      <w:r w:rsidR="0081554A">
        <w:rPr>
          <w:rFonts w:ascii="Times New Roman" w:hAnsi="Times New Roman" w:cs="Times New Roman"/>
          <w:sz w:val="24"/>
          <w:szCs w:val="24"/>
        </w:rPr>
        <w:t>8</w:t>
      </w:r>
      <w:r w:rsidRPr="00F25F95">
        <w:rPr>
          <w:rFonts w:ascii="Times New Roman" w:hAnsi="Times New Roman" w:cs="Times New Roman"/>
          <w:sz w:val="24"/>
          <w:szCs w:val="24"/>
        </w:rPr>
        <w:t>, 202</w:t>
      </w:r>
      <w:r w:rsidR="0081554A">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b/>
          <w:sz w:val="24"/>
          <w:szCs w:val="24"/>
        </w:rPr>
        <w:t xml:space="preserve"> </w:t>
      </w:r>
      <w:r w:rsidRPr="00F25F95">
        <w:rPr>
          <w:rFonts w:ascii="Times New Roman" w:hAnsi="Times New Roman" w:cs="Times New Roman"/>
          <w:b/>
          <w:sz w:val="24"/>
          <w:szCs w:val="24"/>
        </w:rPr>
        <w:tab/>
      </w:r>
      <w:r w:rsidRPr="00F25F95">
        <w:rPr>
          <w:rFonts w:ascii="Times New Roman" w:hAnsi="Times New Roman" w:cs="Times New Roman"/>
          <w:sz w:val="24"/>
          <w:szCs w:val="24"/>
        </w:rPr>
        <w:t>Jury Composition and Selection</w:t>
      </w:r>
    </w:p>
    <w:p w14:paraId="0F5C6A04" w14:textId="77777777" w:rsidR="007744D3" w:rsidRPr="00F25F95" w:rsidRDefault="007744D3" w:rsidP="007744D3">
      <w:pPr>
        <w:spacing w:after="0" w:line="240" w:lineRule="auto"/>
        <w:rPr>
          <w:rFonts w:ascii="Times New Roman" w:hAnsi="Times New Roman" w:cs="Times New Roman"/>
          <w:sz w:val="24"/>
          <w:szCs w:val="24"/>
          <w:u w:val="single"/>
        </w:rPr>
      </w:pPr>
    </w:p>
    <w:p w14:paraId="675BCC14" w14:textId="77777777" w:rsidR="007744D3" w:rsidRPr="0061694F" w:rsidRDefault="007744D3" w:rsidP="007744D3">
      <w:pPr>
        <w:numPr>
          <w:ilvl w:val="0"/>
          <w:numId w:val="1"/>
        </w:numPr>
        <w:spacing w:after="0" w:line="240" w:lineRule="auto"/>
        <w:rPr>
          <w:rFonts w:ascii="Times New Roman" w:hAnsi="Times New Roman" w:cs="Times New Roman"/>
          <w:sz w:val="24"/>
          <w:szCs w:val="24"/>
        </w:rPr>
      </w:pPr>
      <w:r w:rsidRPr="0061694F">
        <w:rPr>
          <w:rFonts w:ascii="Times New Roman" w:hAnsi="Times New Roman" w:cs="Times New Roman"/>
          <w:sz w:val="24"/>
          <w:szCs w:val="24"/>
        </w:rPr>
        <w:t>Jury Size and Unanimity</w:t>
      </w:r>
    </w:p>
    <w:p w14:paraId="47B1170C" w14:textId="77777777" w:rsidR="007744D3" w:rsidRPr="00F25F95" w:rsidRDefault="007744D3" w:rsidP="007744D3">
      <w:pPr>
        <w:numPr>
          <w:ilvl w:val="0"/>
          <w:numId w:val="1"/>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Fair Cross-Section Requirement</w:t>
      </w:r>
    </w:p>
    <w:p w14:paraId="6FCE03E5" w14:textId="77777777" w:rsidR="007744D3" w:rsidRPr="00F25F95" w:rsidRDefault="007744D3" w:rsidP="007744D3">
      <w:pPr>
        <w:numPr>
          <w:ilvl w:val="0"/>
          <w:numId w:val="1"/>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Juror Qualifications</w:t>
      </w:r>
    </w:p>
    <w:p w14:paraId="4D784E8B" w14:textId="77777777" w:rsidR="007744D3" w:rsidRPr="00F25F95" w:rsidRDefault="007744D3" w:rsidP="007744D3">
      <w:pPr>
        <w:spacing w:after="0" w:line="240" w:lineRule="auto"/>
        <w:ind w:left="2520"/>
        <w:rPr>
          <w:rFonts w:ascii="Times New Roman" w:hAnsi="Times New Roman" w:cs="Times New Roman"/>
          <w:sz w:val="24"/>
          <w:szCs w:val="24"/>
        </w:rPr>
      </w:pPr>
    </w:p>
    <w:p w14:paraId="1B6A0922" w14:textId="77777777" w:rsidR="007744D3" w:rsidRPr="00595833" w:rsidRDefault="007744D3" w:rsidP="007744D3">
      <w:pPr>
        <w:spacing w:after="0" w:line="240" w:lineRule="auto"/>
        <w:ind w:left="2160"/>
        <w:rPr>
          <w:rFonts w:ascii="Times New Roman" w:hAnsi="Times New Roman" w:cs="Times New Roman"/>
          <w:sz w:val="24"/>
          <w:szCs w:val="24"/>
          <w:u w:val="single"/>
        </w:rPr>
      </w:pPr>
      <w:r w:rsidRPr="00595833">
        <w:rPr>
          <w:rFonts w:ascii="Times New Roman" w:hAnsi="Times New Roman" w:cs="Times New Roman"/>
          <w:sz w:val="24"/>
          <w:szCs w:val="24"/>
          <w:u w:val="single"/>
        </w:rPr>
        <w:t>Assigned reading:</w:t>
      </w:r>
    </w:p>
    <w:p w14:paraId="4DED20A3" w14:textId="77777777" w:rsidR="007744D3" w:rsidRPr="00595833" w:rsidRDefault="007744D3" w:rsidP="007744D3">
      <w:pPr>
        <w:spacing w:after="0" w:line="240" w:lineRule="auto"/>
        <w:ind w:left="2160"/>
        <w:rPr>
          <w:rFonts w:ascii="Times New Roman" w:hAnsi="Times New Roman" w:cs="Times New Roman"/>
          <w:sz w:val="24"/>
          <w:szCs w:val="24"/>
        </w:rPr>
      </w:pPr>
    </w:p>
    <w:p w14:paraId="1D09EB67" w14:textId="77777777" w:rsidR="007744D3" w:rsidRPr="00595833" w:rsidRDefault="007744D3" w:rsidP="007744D3">
      <w:pPr>
        <w:spacing w:after="0" w:line="240" w:lineRule="auto"/>
        <w:ind w:left="2160"/>
        <w:rPr>
          <w:rFonts w:ascii="Times New Roman" w:hAnsi="Times New Roman" w:cs="Times New Roman"/>
          <w:sz w:val="24"/>
          <w:szCs w:val="24"/>
        </w:rPr>
      </w:pPr>
      <w:r w:rsidRPr="00595833">
        <w:rPr>
          <w:rFonts w:ascii="Times New Roman" w:hAnsi="Times New Roman" w:cs="Times New Roman"/>
          <w:sz w:val="24"/>
          <w:szCs w:val="24"/>
        </w:rPr>
        <w:t>Ballew v. Georgia, 435 U.S. 223 (1978) (jury size) (edited version on Blackboard class site)</w:t>
      </w:r>
    </w:p>
    <w:p w14:paraId="20988E42" w14:textId="77777777" w:rsidR="007744D3" w:rsidRPr="00595833" w:rsidRDefault="007744D3" w:rsidP="007744D3">
      <w:pPr>
        <w:spacing w:after="0" w:line="240" w:lineRule="auto"/>
        <w:ind w:left="2160"/>
        <w:rPr>
          <w:rFonts w:ascii="Times New Roman" w:hAnsi="Times New Roman" w:cs="Times New Roman"/>
          <w:sz w:val="24"/>
          <w:szCs w:val="24"/>
        </w:rPr>
      </w:pPr>
      <w:r w:rsidRPr="00595833">
        <w:rPr>
          <w:rFonts w:ascii="Times New Roman" w:hAnsi="Times New Roman" w:cs="Times New Roman"/>
          <w:sz w:val="24"/>
          <w:szCs w:val="24"/>
        </w:rPr>
        <w:t xml:space="preserve">Ramos v. Louisiana, </w:t>
      </w:r>
      <w:r w:rsidRPr="00595833">
        <w:rPr>
          <w:rFonts w:ascii="Times New Roman" w:hAnsi="Times New Roman" w:cs="Times New Roman"/>
          <w:color w:val="3D3D3D"/>
          <w:sz w:val="24"/>
          <w:szCs w:val="24"/>
          <w:shd w:val="clear" w:color="auto" w:fill="FFFFFF"/>
        </w:rPr>
        <w:t>140 S. Ct. 1390</w:t>
      </w:r>
      <w:r>
        <w:rPr>
          <w:rFonts w:ascii="Times New Roman" w:hAnsi="Times New Roman" w:cs="Times New Roman"/>
          <w:color w:val="3D3D3D"/>
          <w:sz w:val="24"/>
          <w:szCs w:val="24"/>
          <w:shd w:val="clear" w:color="auto" w:fill="FFFFFF"/>
        </w:rPr>
        <w:t>, 1392-1408</w:t>
      </w:r>
      <w:r w:rsidRPr="00595833">
        <w:rPr>
          <w:rFonts w:ascii="Times New Roman" w:hAnsi="Times New Roman" w:cs="Times New Roman"/>
          <w:color w:val="3D3D3D"/>
          <w:sz w:val="24"/>
          <w:szCs w:val="24"/>
          <w:shd w:val="clear" w:color="auto" w:fill="FFFFFF"/>
        </w:rPr>
        <w:t xml:space="preserve"> (2020)</w:t>
      </w:r>
      <w:r w:rsidRPr="00595833">
        <w:rPr>
          <w:rFonts w:ascii="Times New Roman" w:hAnsi="Times New Roman" w:cs="Times New Roman"/>
          <w:sz w:val="24"/>
          <w:szCs w:val="24"/>
        </w:rPr>
        <w:t xml:space="preserve"> (unanimity)</w:t>
      </w:r>
    </w:p>
    <w:p w14:paraId="17964A87" w14:textId="77777777" w:rsidR="007744D3" w:rsidRPr="00595833" w:rsidRDefault="007744D3" w:rsidP="007744D3">
      <w:pPr>
        <w:spacing w:after="0" w:line="240" w:lineRule="auto"/>
        <w:ind w:left="2160"/>
        <w:rPr>
          <w:rFonts w:ascii="Times New Roman" w:hAnsi="Times New Roman" w:cs="Times New Roman"/>
          <w:sz w:val="24"/>
          <w:szCs w:val="24"/>
        </w:rPr>
      </w:pPr>
      <w:r w:rsidRPr="00595833">
        <w:rPr>
          <w:rFonts w:ascii="Times New Roman" w:hAnsi="Times New Roman" w:cs="Times New Roman"/>
          <w:sz w:val="24"/>
          <w:szCs w:val="24"/>
        </w:rPr>
        <w:t>Berghuis v. Smith, 559 U.S. 314, 319-333 (2010) (fair cross-section)</w:t>
      </w:r>
    </w:p>
    <w:p w14:paraId="7BB5DAA1" w14:textId="77777777" w:rsidR="007744D3" w:rsidRPr="00595833" w:rsidRDefault="007744D3" w:rsidP="007744D3">
      <w:pPr>
        <w:spacing w:after="0" w:line="240" w:lineRule="auto"/>
        <w:ind w:left="2160"/>
        <w:rPr>
          <w:rFonts w:ascii="Times New Roman" w:hAnsi="Times New Roman" w:cs="Times New Roman"/>
          <w:sz w:val="24"/>
          <w:szCs w:val="24"/>
        </w:rPr>
      </w:pPr>
      <w:r w:rsidRPr="00595833">
        <w:rPr>
          <w:rFonts w:ascii="Times New Roman" w:hAnsi="Times New Roman" w:cs="Times New Roman"/>
          <w:sz w:val="24"/>
          <w:szCs w:val="24"/>
        </w:rPr>
        <w:t>Illinois Supreme Court Rule 234; 28 U.S.C. §1865</w:t>
      </w:r>
    </w:p>
    <w:p w14:paraId="0A915E88" w14:textId="77777777" w:rsidR="007744D3" w:rsidRPr="00595833" w:rsidRDefault="007744D3" w:rsidP="007744D3">
      <w:pPr>
        <w:spacing w:after="0" w:line="240" w:lineRule="auto"/>
        <w:ind w:left="2160"/>
        <w:rPr>
          <w:rFonts w:ascii="Times New Roman" w:hAnsi="Times New Roman" w:cs="Times New Roman"/>
          <w:sz w:val="24"/>
          <w:szCs w:val="24"/>
        </w:rPr>
      </w:pPr>
    </w:p>
    <w:p w14:paraId="05E44D9E" w14:textId="45B3F9E8"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January </w:t>
      </w:r>
      <w:r>
        <w:rPr>
          <w:rFonts w:ascii="Times New Roman" w:hAnsi="Times New Roman" w:cs="Times New Roman"/>
          <w:sz w:val="24"/>
          <w:szCs w:val="24"/>
        </w:rPr>
        <w:t>2</w:t>
      </w:r>
      <w:r w:rsidR="0081554A">
        <w:rPr>
          <w:rFonts w:ascii="Times New Roman" w:hAnsi="Times New Roman" w:cs="Times New Roman"/>
          <w:sz w:val="24"/>
          <w:szCs w:val="24"/>
        </w:rPr>
        <w:t>5</w:t>
      </w:r>
      <w:r w:rsidRPr="00F25F95">
        <w:rPr>
          <w:rFonts w:ascii="Times New Roman" w:hAnsi="Times New Roman" w:cs="Times New Roman"/>
          <w:sz w:val="24"/>
          <w:szCs w:val="24"/>
        </w:rPr>
        <w:t>, 202</w:t>
      </w:r>
      <w:r w:rsidR="0081554A">
        <w:rPr>
          <w:rFonts w:ascii="Times New Roman" w:hAnsi="Times New Roman" w:cs="Times New Roman"/>
          <w:sz w:val="24"/>
          <w:szCs w:val="24"/>
        </w:rPr>
        <w:t>2</w:t>
      </w:r>
      <w:r w:rsidRPr="00F25F95">
        <w:rPr>
          <w:rFonts w:ascii="Times New Roman" w:hAnsi="Times New Roman" w:cs="Times New Roman"/>
          <w:sz w:val="24"/>
          <w:szCs w:val="24"/>
        </w:rPr>
        <w:t xml:space="preserve">: </w:t>
      </w:r>
      <w:r w:rsidRPr="00F25F95">
        <w:rPr>
          <w:rFonts w:ascii="Times New Roman" w:hAnsi="Times New Roman" w:cs="Times New Roman"/>
          <w:sz w:val="24"/>
          <w:szCs w:val="24"/>
        </w:rPr>
        <w:tab/>
        <w:t>Jury Composition and Selection (continued)</w:t>
      </w:r>
    </w:p>
    <w:p w14:paraId="22826172" w14:textId="77777777" w:rsidR="007744D3" w:rsidRPr="00F25F95" w:rsidRDefault="007744D3" w:rsidP="007744D3">
      <w:pPr>
        <w:spacing w:after="0" w:line="240" w:lineRule="auto"/>
        <w:rPr>
          <w:rFonts w:ascii="Times New Roman" w:hAnsi="Times New Roman" w:cs="Times New Roman"/>
          <w:b/>
          <w:sz w:val="24"/>
          <w:szCs w:val="24"/>
          <w:u w:val="single"/>
        </w:rPr>
      </w:pPr>
    </w:p>
    <w:p w14:paraId="7EE10AFB" w14:textId="77777777" w:rsidR="007744D3" w:rsidRPr="00F25F95" w:rsidRDefault="007744D3" w:rsidP="007744D3">
      <w:pPr>
        <w:numPr>
          <w:ilvl w:val="0"/>
          <w:numId w:val="5"/>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Challenge to the Array </w:t>
      </w:r>
    </w:p>
    <w:p w14:paraId="1A6F44B5" w14:textId="77777777" w:rsidR="007744D3" w:rsidRPr="00F25F95" w:rsidRDefault="007744D3" w:rsidP="007744D3">
      <w:pPr>
        <w:numPr>
          <w:ilvl w:val="0"/>
          <w:numId w:val="5"/>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Batson – Theory and Practice</w:t>
      </w:r>
    </w:p>
    <w:p w14:paraId="39ABA19B" w14:textId="77777777" w:rsidR="007744D3" w:rsidRPr="00F25F95" w:rsidRDefault="007744D3" w:rsidP="007744D3">
      <w:pPr>
        <w:numPr>
          <w:ilvl w:val="0"/>
          <w:numId w:val="5"/>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Preemptory Challenges and Challenges for Cause</w:t>
      </w:r>
    </w:p>
    <w:p w14:paraId="08638696" w14:textId="77777777" w:rsidR="007744D3" w:rsidRPr="00F25F95" w:rsidRDefault="007744D3" w:rsidP="007744D3">
      <w:pPr>
        <w:numPr>
          <w:ilvl w:val="0"/>
          <w:numId w:val="5"/>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Preparing a Statement of the Case</w:t>
      </w:r>
    </w:p>
    <w:p w14:paraId="6D2EE2B6" w14:textId="77777777" w:rsidR="007744D3" w:rsidRPr="00F25F95" w:rsidRDefault="007744D3" w:rsidP="007744D3">
      <w:pPr>
        <w:spacing w:after="0" w:line="240" w:lineRule="auto"/>
        <w:ind w:left="1080"/>
        <w:rPr>
          <w:rFonts w:ascii="Times New Roman" w:hAnsi="Times New Roman" w:cs="Times New Roman"/>
          <w:sz w:val="24"/>
          <w:szCs w:val="24"/>
        </w:rPr>
      </w:pPr>
    </w:p>
    <w:p w14:paraId="3ABC3F20" w14:textId="77777777" w:rsidR="007744D3" w:rsidRPr="00F25F95" w:rsidRDefault="007744D3" w:rsidP="007744D3">
      <w:pPr>
        <w:spacing w:after="0" w:line="240" w:lineRule="auto"/>
        <w:ind w:left="1440" w:firstLine="720"/>
        <w:rPr>
          <w:rFonts w:ascii="Times New Roman" w:hAnsi="Times New Roman" w:cs="Times New Roman"/>
          <w:sz w:val="24"/>
          <w:szCs w:val="24"/>
          <w:u w:val="single"/>
        </w:rPr>
      </w:pPr>
      <w:r w:rsidRPr="00F25F95">
        <w:rPr>
          <w:rFonts w:ascii="Times New Roman" w:hAnsi="Times New Roman" w:cs="Times New Roman"/>
          <w:sz w:val="24"/>
          <w:szCs w:val="24"/>
          <w:u w:val="single"/>
        </w:rPr>
        <w:t>Assigned reading:</w:t>
      </w:r>
    </w:p>
    <w:p w14:paraId="62CE94C0" w14:textId="77777777" w:rsidR="007744D3" w:rsidRPr="00F25F95" w:rsidRDefault="007744D3" w:rsidP="007744D3">
      <w:pPr>
        <w:spacing w:after="0" w:line="240" w:lineRule="auto"/>
        <w:rPr>
          <w:rFonts w:ascii="Times New Roman" w:hAnsi="Times New Roman" w:cs="Times New Roman"/>
          <w:sz w:val="24"/>
          <w:szCs w:val="24"/>
        </w:rPr>
      </w:pPr>
    </w:p>
    <w:p w14:paraId="2A2D79B2" w14:textId="77777777" w:rsidR="007744D3" w:rsidRPr="00F25F95" w:rsidRDefault="007744D3" w:rsidP="007744D3">
      <w:pPr>
        <w:spacing w:after="0" w:line="240" w:lineRule="auto"/>
        <w:ind w:left="2160"/>
        <w:rPr>
          <w:rFonts w:ascii="Times New Roman" w:hAnsi="Times New Roman" w:cs="Times New Roman"/>
          <w:sz w:val="24"/>
          <w:szCs w:val="24"/>
        </w:rPr>
      </w:pPr>
      <w:bookmarkStart w:id="3" w:name="_Hlk533414840"/>
      <w:r w:rsidRPr="00F25F95">
        <w:rPr>
          <w:rFonts w:ascii="Times New Roman" w:hAnsi="Times New Roman" w:cs="Times New Roman"/>
          <w:sz w:val="24"/>
          <w:szCs w:val="24"/>
        </w:rPr>
        <w:t>Batson v. Kentucky, 476 U.S. 79, 82-100 (1986) (race)</w:t>
      </w:r>
    </w:p>
    <w:bookmarkEnd w:id="3"/>
    <w:p w14:paraId="2DA26361"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J.E.B. v. Alabama, 511 U.S. 127, 132-146 (1994) (gender)</w:t>
      </w:r>
    </w:p>
    <w:p w14:paraId="49CB3F2E"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Illinois Supreme Court Rule 434</w:t>
      </w:r>
    </w:p>
    <w:p w14:paraId="1543915E" w14:textId="77777777" w:rsidR="007744D3" w:rsidRDefault="007744D3" w:rsidP="007744D3">
      <w:pPr>
        <w:spacing w:after="0" w:line="240" w:lineRule="auto"/>
        <w:ind w:left="1440" w:firstLine="720"/>
        <w:rPr>
          <w:rFonts w:ascii="Times New Roman" w:hAnsi="Times New Roman" w:cs="Times New Roman"/>
          <w:sz w:val="24"/>
          <w:szCs w:val="24"/>
        </w:rPr>
      </w:pPr>
      <w:r w:rsidRPr="00F25F95">
        <w:rPr>
          <w:rFonts w:ascii="Times New Roman" w:hAnsi="Times New Roman" w:cs="Times New Roman"/>
          <w:sz w:val="24"/>
          <w:szCs w:val="24"/>
        </w:rPr>
        <w:t xml:space="preserve">Du Page County, Illinois, Local Rule 9.03 (Statement of the Case) </w:t>
      </w:r>
    </w:p>
    <w:p w14:paraId="5C2C8BD4" w14:textId="77777777" w:rsidR="007744D3" w:rsidRDefault="007744D3" w:rsidP="007744D3">
      <w:pPr>
        <w:spacing w:after="0" w:line="240" w:lineRule="auto"/>
        <w:ind w:left="1440" w:firstLine="720"/>
        <w:rPr>
          <w:rFonts w:ascii="Times New Roman" w:hAnsi="Times New Roman" w:cs="Times New Roman"/>
          <w:sz w:val="24"/>
          <w:szCs w:val="24"/>
        </w:rPr>
      </w:pPr>
    </w:p>
    <w:p w14:paraId="33FD2533" w14:textId="77777777" w:rsidR="007744D3" w:rsidRPr="00F25F95" w:rsidRDefault="007744D3" w:rsidP="007744D3">
      <w:pPr>
        <w:spacing w:after="0" w:line="240" w:lineRule="auto"/>
        <w:ind w:left="1440" w:firstLine="720"/>
        <w:rPr>
          <w:rFonts w:ascii="Times New Roman" w:hAnsi="Times New Roman" w:cs="Times New Roman"/>
          <w:sz w:val="24"/>
          <w:szCs w:val="24"/>
        </w:rPr>
      </w:pPr>
    </w:p>
    <w:p w14:paraId="1188DF8F" w14:textId="77777777" w:rsidR="007744D3" w:rsidRPr="00F25F95" w:rsidRDefault="007744D3" w:rsidP="007744D3">
      <w:pPr>
        <w:spacing w:after="0" w:line="240" w:lineRule="auto"/>
        <w:ind w:left="1440" w:hanging="1440"/>
        <w:rPr>
          <w:rFonts w:ascii="Times New Roman" w:hAnsi="Times New Roman" w:cs="Times New Roman"/>
          <w:sz w:val="24"/>
          <w:szCs w:val="24"/>
        </w:rPr>
      </w:pPr>
    </w:p>
    <w:p w14:paraId="4AF5361C" w14:textId="77777777" w:rsidR="007744D3" w:rsidRPr="00F25F95" w:rsidRDefault="007744D3" w:rsidP="007744D3">
      <w:pPr>
        <w:spacing w:after="0" w:line="240" w:lineRule="auto"/>
        <w:jc w:val="center"/>
        <w:rPr>
          <w:rFonts w:ascii="Times New Roman" w:hAnsi="Times New Roman" w:cs="Times New Roman"/>
          <w:b/>
          <w:bCs/>
          <w:sz w:val="24"/>
          <w:szCs w:val="24"/>
        </w:rPr>
      </w:pPr>
      <w:bookmarkStart w:id="4" w:name="_Hlk59286467"/>
      <w:r>
        <w:rPr>
          <w:rFonts w:ascii="Times New Roman" w:hAnsi="Times New Roman" w:cs="Times New Roman"/>
          <w:b/>
          <w:bCs/>
          <w:sz w:val="24"/>
          <w:szCs w:val="24"/>
        </w:rPr>
        <w:lastRenderedPageBreak/>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3C299CC0" w14:textId="76CCC9E0"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sidR="00C314E1">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236F3DA8" w14:textId="29698A4A"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7D9D0994" w14:textId="77777777"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Course Syllabus</w:t>
      </w:r>
    </w:p>
    <w:p w14:paraId="0C8571C6" w14:textId="77777777" w:rsidR="007744D3" w:rsidRDefault="007744D3" w:rsidP="007744D3">
      <w:pPr>
        <w:spacing w:after="0" w:line="240" w:lineRule="auto"/>
        <w:rPr>
          <w:rFonts w:ascii="Times New Roman" w:hAnsi="Times New Roman" w:cs="Times New Roman"/>
          <w:sz w:val="24"/>
          <w:szCs w:val="24"/>
        </w:rPr>
      </w:pPr>
    </w:p>
    <w:bookmarkEnd w:id="4"/>
    <w:p w14:paraId="766A67E8" w14:textId="68851EA3"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February </w:t>
      </w:r>
      <w:r w:rsidR="00F37CD8">
        <w:rPr>
          <w:rFonts w:ascii="Times New Roman" w:hAnsi="Times New Roman" w:cs="Times New Roman"/>
          <w:sz w:val="24"/>
          <w:szCs w:val="24"/>
        </w:rPr>
        <w:t>1</w:t>
      </w:r>
      <w:r w:rsidRPr="00F25F95">
        <w:rPr>
          <w:rFonts w:ascii="Times New Roman" w:hAnsi="Times New Roman" w:cs="Times New Roman"/>
          <w:sz w:val="24"/>
          <w:szCs w:val="24"/>
        </w:rPr>
        <w:t>, 202</w:t>
      </w:r>
      <w:r w:rsidR="00F37CD8">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sz w:val="24"/>
          <w:szCs w:val="24"/>
        </w:rPr>
        <w:tab/>
      </w:r>
      <w:bookmarkStart w:id="5" w:name="_Hlk531098891"/>
      <w:r w:rsidRPr="00F25F95">
        <w:rPr>
          <w:rFonts w:ascii="Times New Roman" w:hAnsi="Times New Roman" w:cs="Times New Roman"/>
          <w:sz w:val="24"/>
          <w:szCs w:val="24"/>
        </w:rPr>
        <w:t>Jury Composition and Selection (continued)</w:t>
      </w:r>
    </w:p>
    <w:bookmarkEnd w:id="5"/>
    <w:p w14:paraId="6B212B36" w14:textId="77777777" w:rsidR="007744D3" w:rsidRPr="00F25F95" w:rsidRDefault="007744D3" w:rsidP="007744D3">
      <w:pPr>
        <w:spacing w:after="0" w:line="240" w:lineRule="auto"/>
        <w:rPr>
          <w:rFonts w:ascii="Times New Roman" w:hAnsi="Times New Roman" w:cs="Times New Roman"/>
          <w:sz w:val="24"/>
          <w:szCs w:val="24"/>
        </w:rPr>
      </w:pPr>
    </w:p>
    <w:p w14:paraId="7283A13D" w14:textId="77777777" w:rsidR="007744D3" w:rsidRPr="00F25F95" w:rsidRDefault="007744D3" w:rsidP="007744D3">
      <w:pPr>
        <w:numPr>
          <w:ilvl w:val="0"/>
          <w:numId w:val="3"/>
        </w:numPr>
        <w:spacing w:after="0" w:line="240" w:lineRule="auto"/>
        <w:rPr>
          <w:rFonts w:ascii="Times New Roman" w:hAnsi="Times New Roman" w:cs="Times New Roman"/>
          <w:b/>
          <w:sz w:val="24"/>
          <w:szCs w:val="24"/>
        </w:rPr>
      </w:pPr>
      <w:r w:rsidRPr="00F25F95">
        <w:rPr>
          <w:rFonts w:ascii="Times New Roman" w:hAnsi="Times New Roman" w:cs="Times New Roman"/>
          <w:b/>
          <w:sz w:val="24"/>
          <w:szCs w:val="24"/>
        </w:rPr>
        <w:t>Statement of the Case Assignment Due</w:t>
      </w:r>
    </w:p>
    <w:p w14:paraId="3ECD8D48" w14:textId="77777777" w:rsidR="007744D3" w:rsidRPr="00F25F95" w:rsidRDefault="007744D3" w:rsidP="007744D3">
      <w:pPr>
        <w:numPr>
          <w:ilvl w:val="0"/>
          <w:numId w:val="3"/>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Jury Selection – Panel and Strike Methods</w:t>
      </w:r>
    </w:p>
    <w:p w14:paraId="6EB1E130" w14:textId="54176298" w:rsidR="007744D3" w:rsidRPr="00F25F95" w:rsidRDefault="007744D3" w:rsidP="007744D3">
      <w:pPr>
        <w:numPr>
          <w:ilvl w:val="0"/>
          <w:numId w:val="3"/>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Preparing for Voir Dire in Criminal </w:t>
      </w:r>
      <w:r w:rsidR="007674E2">
        <w:rPr>
          <w:rFonts w:ascii="Times New Roman" w:hAnsi="Times New Roman" w:cs="Times New Roman"/>
          <w:sz w:val="24"/>
          <w:szCs w:val="24"/>
        </w:rPr>
        <w:t>C</w:t>
      </w:r>
      <w:r w:rsidRPr="00F25F95">
        <w:rPr>
          <w:rFonts w:ascii="Times New Roman" w:hAnsi="Times New Roman" w:cs="Times New Roman"/>
          <w:sz w:val="24"/>
          <w:szCs w:val="24"/>
        </w:rPr>
        <w:t>ases</w:t>
      </w:r>
    </w:p>
    <w:p w14:paraId="3918ED11" w14:textId="77777777" w:rsidR="007744D3" w:rsidRPr="00F25F95" w:rsidRDefault="007744D3" w:rsidP="007744D3">
      <w:pPr>
        <w:numPr>
          <w:ilvl w:val="0"/>
          <w:numId w:val="3"/>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Social Media Investigation of Jurors</w:t>
      </w:r>
    </w:p>
    <w:p w14:paraId="0C4B7E1F" w14:textId="77777777" w:rsidR="007744D3" w:rsidRPr="00F25F95" w:rsidRDefault="007744D3" w:rsidP="007744D3">
      <w:pPr>
        <w:spacing w:after="0" w:line="240" w:lineRule="auto"/>
        <w:ind w:left="720"/>
        <w:rPr>
          <w:rFonts w:ascii="Times New Roman" w:hAnsi="Times New Roman" w:cs="Times New Roman"/>
          <w:sz w:val="24"/>
          <w:szCs w:val="24"/>
        </w:rPr>
      </w:pPr>
    </w:p>
    <w:p w14:paraId="47320FAD" w14:textId="77777777" w:rsidR="007744D3" w:rsidRPr="00F25F95" w:rsidRDefault="007744D3" w:rsidP="007744D3">
      <w:pPr>
        <w:spacing w:after="0" w:line="240" w:lineRule="auto"/>
        <w:ind w:left="1440" w:firstLine="720"/>
        <w:rPr>
          <w:rFonts w:ascii="Times New Roman" w:hAnsi="Times New Roman" w:cs="Times New Roman"/>
          <w:sz w:val="24"/>
          <w:szCs w:val="24"/>
          <w:u w:val="single"/>
        </w:rPr>
      </w:pPr>
      <w:r w:rsidRPr="00F25F95">
        <w:rPr>
          <w:rFonts w:ascii="Times New Roman" w:hAnsi="Times New Roman" w:cs="Times New Roman"/>
          <w:sz w:val="24"/>
          <w:szCs w:val="24"/>
          <w:u w:val="single"/>
        </w:rPr>
        <w:t>Assigned reading:</w:t>
      </w:r>
    </w:p>
    <w:p w14:paraId="66904453" w14:textId="77777777" w:rsidR="007744D3" w:rsidRPr="00F25F95" w:rsidRDefault="007744D3" w:rsidP="007744D3">
      <w:pPr>
        <w:spacing w:after="0" w:line="240" w:lineRule="auto"/>
        <w:rPr>
          <w:rFonts w:ascii="Times New Roman" w:hAnsi="Times New Roman" w:cs="Times New Roman"/>
          <w:sz w:val="24"/>
          <w:szCs w:val="24"/>
        </w:rPr>
      </w:pPr>
    </w:p>
    <w:p w14:paraId="479A143F" w14:textId="521C5249" w:rsidR="007744D3" w:rsidRPr="00F25F95" w:rsidRDefault="007744D3" w:rsidP="003A16E6">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Kerper, </w:t>
      </w:r>
      <w:r w:rsidRPr="00F25F95">
        <w:rPr>
          <w:rFonts w:ascii="Times New Roman" w:hAnsi="Times New Roman" w:cs="Times New Roman"/>
          <w:i/>
          <w:sz w:val="24"/>
          <w:szCs w:val="24"/>
        </w:rPr>
        <w:t>The Art and Ethics of Jury Selection</w:t>
      </w:r>
      <w:r w:rsidRPr="00F25F95">
        <w:rPr>
          <w:rFonts w:ascii="Times New Roman" w:hAnsi="Times New Roman" w:cs="Times New Roman"/>
          <w:sz w:val="24"/>
          <w:szCs w:val="24"/>
        </w:rPr>
        <w:t>, 24 Am. J. Trial Advoc. 1-31</w:t>
      </w:r>
      <w:r w:rsidR="003A16E6">
        <w:rPr>
          <w:rFonts w:ascii="Times New Roman" w:hAnsi="Times New Roman" w:cs="Times New Roman"/>
          <w:sz w:val="24"/>
          <w:szCs w:val="24"/>
        </w:rPr>
        <w:t xml:space="preserve"> (available on Westlaw)</w:t>
      </w:r>
    </w:p>
    <w:p w14:paraId="7D078488" w14:textId="77777777" w:rsidR="007744D3" w:rsidRPr="00F25F95" w:rsidRDefault="007744D3" w:rsidP="007744D3">
      <w:pPr>
        <w:spacing w:after="0" w:line="240" w:lineRule="auto"/>
        <w:ind w:left="1440" w:firstLine="720"/>
        <w:rPr>
          <w:rFonts w:ascii="Times New Roman" w:hAnsi="Times New Roman" w:cs="Times New Roman"/>
          <w:sz w:val="24"/>
          <w:szCs w:val="24"/>
        </w:rPr>
      </w:pPr>
      <w:r w:rsidRPr="00F25F95">
        <w:rPr>
          <w:rFonts w:ascii="Times New Roman" w:hAnsi="Times New Roman" w:cs="Times New Roman"/>
          <w:sz w:val="24"/>
          <w:szCs w:val="24"/>
        </w:rPr>
        <w:t xml:space="preserve">ABA Formal Opinion 466 (edited version on </w:t>
      </w:r>
      <w:r>
        <w:rPr>
          <w:rFonts w:ascii="Times New Roman" w:hAnsi="Times New Roman" w:cs="Times New Roman"/>
          <w:sz w:val="24"/>
          <w:szCs w:val="24"/>
        </w:rPr>
        <w:t>Blackboard</w:t>
      </w:r>
      <w:r w:rsidRPr="00F25F95">
        <w:rPr>
          <w:rFonts w:ascii="Times New Roman" w:hAnsi="Times New Roman" w:cs="Times New Roman"/>
          <w:sz w:val="24"/>
          <w:szCs w:val="24"/>
        </w:rPr>
        <w:t>)</w:t>
      </w:r>
    </w:p>
    <w:p w14:paraId="247458D5" w14:textId="77777777" w:rsidR="007744D3" w:rsidRPr="00F25F95" w:rsidRDefault="007744D3" w:rsidP="007744D3">
      <w:pPr>
        <w:spacing w:after="0" w:line="240" w:lineRule="auto"/>
        <w:jc w:val="center"/>
        <w:rPr>
          <w:rFonts w:ascii="Times New Roman" w:hAnsi="Times New Roman" w:cs="Times New Roman"/>
          <w:sz w:val="24"/>
          <w:szCs w:val="24"/>
        </w:rPr>
      </w:pPr>
    </w:p>
    <w:p w14:paraId="1E80ADEF" w14:textId="7AF8F57B" w:rsidR="007744D3" w:rsidRPr="00F25F95" w:rsidRDefault="007744D3" w:rsidP="007744D3">
      <w:pPr>
        <w:spacing w:after="0" w:line="240" w:lineRule="auto"/>
        <w:rPr>
          <w:rFonts w:ascii="Times New Roman" w:hAnsi="Times New Roman" w:cs="Times New Roman"/>
          <w:sz w:val="24"/>
          <w:szCs w:val="24"/>
        </w:rPr>
      </w:pPr>
      <w:r w:rsidRPr="00DF315F">
        <w:rPr>
          <w:rFonts w:ascii="Times New Roman" w:hAnsi="Times New Roman" w:cs="Times New Roman"/>
          <w:sz w:val="24"/>
          <w:szCs w:val="24"/>
        </w:rPr>
        <w:t xml:space="preserve">February </w:t>
      </w:r>
      <w:r w:rsidR="00F37CD8" w:rsidRPr="00DF315F">
        <w:rPr>
          <w:rFonts w:ascii="Times New Roman" w:hAnsi="Times New Roman" w:cs="Times New Roman"/>
          <w:sz w:val="24"/>
          <w:szCs w:val="24"/>
        </w:rPr>
        <w:t>8</w:t>
      </w:r>
      <w:r w:rsidRPr="00DF315F">
        <w:rPr>
          <w:rFonts w:ascii="Times New Roman" w:hAnsi="Times New Roman" w:cs="Times New Roman"/>
          <w:sz w:val="24"/>
          <w:szCs w:val="24"/>
        </w:rPr>
        <w:t>, 202</w:t>
      </w:r>
      <w:r w:rsidR="00F37CD8" w:rsidRPr="00DF315F">
        <w:rPr>
          <w:rFonts w:ascii="Times New Roman" w:hAnsi="Times New Roman" w:cs="Times New Roman"/>
          <w:sz w:val="24"/>
          <w:szCs w:val="24"/>
        </w:rPr>
        <w:t>2</w:t>
      </w:r>
      <w:r w:rsidRPr="00DF315F">
        <w:rPr>
          <w:rFonts w:ascii="Times New Roman" w:hAnsi="Times New Roman" w:cs="Times New Roman"/>
          <w:sz w:val="24"/>
          <w:szCs w:val="24"/>
        </w:rPr>
        <w:t>:</w:t>
      </w:r>
      <w:r w:rsidRPr="00F25F95">
        <w:rPr>
          <w:rFonts w:ascii="Times New Roman" w:hAnsi="Times New Roman" w:cs="Times New Roman"/>
          <w:sz w:val="24"/>
          <w:szCs w:val="24"/>
        </w:rPr>
        <w:tab/>
        <w:t>Jury Composition and Selection (continued)</w:t>
      </w:r>
    </w:p>
    <w:p w14:paraId="499D7966" w14:textId="77777777" w:rsidR="007744D3" w:rsidRPr="00F25F95" w:rsidRDefault="007744D3" w:rsidP="007744D3">
      <w:pPr>
        <w:spacing w:after="0" w:line="240" w:lineRule="auto"/>
        <w:rPr>
          <w:rFonts w:ascii="Times New Roman" w:hAnsi="Times New Roman" w:cs="Times New Roman"/>
          <w:sz w:val="24"/>
          <w:szCs w:val="24"/>
        </w:rPr>
      </w:pPr>
    </w:p>
    <w:p w14:paraId="39471426"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ab/>
      </w:r>
      <w:r w:rsidRPr="00F25F95">
        <w:rPr>
          <w:rFonts w:ascii="Times New Roman" w:hAnsi="Times New Roman" w:cs="Times New Roman"/>
          <w:sz w:val="24"/>
          <w:szCs w:val="24"/>
        </w:rPr>
        <w:tab/>
      </w:r>
      <w:r w:rsidRPr="00F25F95">
        <w:rPr>
          <w:rFonts w:ascii="Times New Roman" w:hAnsi="Times New Roman" w:cs="Times New Roman"/>
          <w:sz w:val="24"/>
          <w:szCs w:val="24"/>
        </w:rPr>
        <w:tab/>
        <w:t>a.    Review Statement of the Case</w:t>
      </w:r>
    </w:p>
    <w:p w14:paraId="301216D2" w14:textId="5A716B36" w:rsidR="007674E2" w:rsidRDefault="007744D3" w:rsidP="00DF315F">
      <w:pPr>
        <w:spacing w:after="0" w:line="240" w:lineRule="auto"/>
        <w:ind w:left="1440" w:firstLine="720"/>
        <w:rPr>
          <w:rFonts w:ascii="Times New Roman" w:hAnsi="Times New Roman" w:cs="Times New Roman"/>
          <w:sz w:val="24"/>
          <w:szCs w:val="24"/>
        </w:rPr>
      </w:pPr>
      <w:r w:rsidRPr="00F25F95">
        <w:rPr>
          <w:rFonts w:ascii="Times New Roman" w:hAnsi="Times New Roman" w:cs="Times New Roman"/>
          <w:sz w:val="24"/>
          <w:szCs w:val="24"/>
        </w:rPr>
        <w:t xml:space="preserve">b.    </w:t>
      </w:r>
      <w:r w:rsidR="00DF315F" w:rsidRPr="00F25F95">
        <w:rPr>
          <w:rFonts w:ascii="Times New Roman" w:hAnsi="Times New Roman" w:cs="Times New Roman"/>
          <w:sz w:val="24"/>
          <w:szCs w:val="24"/>
        </w:rPr>
        <w:t xml:space="preserve">Preparing for Voir Dire in Criminal </w:t>
      </w:r>
      <w:r w:rsidR="00DF315F">
        <w:rPr>
          <w:rFonts w:ascii="Times New Roman" w:hAnsi="Times New Roman" w:cs="Times New Roman"/>
          <w:sz w:val="24"/>
          <w:szCs w:val="24"/>
        </w:rPr>
        <w:t>C</w:t>
      </w:r>
      <w:r w:rsidR="00DF315F" w:rsidRPr="00F25F95">
        <w:rPr>
          <w:rFonts w:ascii="Times New Roman" w:hAnsi="Times New Roman" w:cs="Times New Roman"/>
          <w:sz w:val="24"/>
          <w:szCs w:val="24"/>
        </w:rPr>
        <w:t>ases</w:t>
      </w:r>
      <w:r w:rsidR="00DF315F">
        <w:rPr>
          <w:rFonts w:ascii="Times New Roman" w:hAnsi="Times New Roman" w:cs="Times New Roman"/>
          <w:sz w:val="24"/>
          <w:szCs w:val="24"/>
        </w:rPr>
        <w:t xml:space="preserve"> (continued)</w:t>
      </w:r>
      <w:r w:rsidRPr="00F25F95">
        <w:rPr>
          <w:rFonts w:ascii="Times New Roman" w:hAnsi="Times New Roman" w:cs="Times New Roman"/>
          <w:sz w:val="24"/>
          <w:szCs w:val="24"/>
        </w:rPr>
        <w:t xml:space="preserve"> </w:t>
      </w:r>
    </w:p>
    <w:p w14:paraId="44829101" w14:textId="00B9A947" w:rsidR="00DF315F" w:rsidRPr="00F25F95" w:rsidRDefault="00DF315F" w:rsidP="00DF315F">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c.    </w:t>
      </w:r>
      <w:r w:rsidRPr="00F25F95">
        <w:rPr>
          <w:rFonts w:ascii="Times New Roman" w:hAnsi="Times New Roman" w:cs="Times New Roman"/>
          <w:sz w:val="24"/>
          <w:szCs w:val="24"/>
        </w:rPr>
        <w:t>Juror Questionnaires</w:t>
      </w:r>
    </w:p>
    <w:p w14:paraId="4812F102" w14:textId="77777777" w:rsidR="007744D3" w:rsidRPr="00F25F95" w:rsidRDefault="007744D3" w:rsidP="007744D3">
      <w:pPr>
        <w:spacing w:after="0" w:line="240" w:lineRule="auto"/>
        <w:ind w:left="2160"/>
        <w:rPr>
          <w:rFonts w:ascii="Times New Roman" w:hAnsi="Times New Roman" w:cs="Times New Roman"/>
          <w:sz w:val="24"/>
          <w:szCs w:val="24"/>
        </w:rPr>
      </w:pPr>
    </w:p>
    <w:p w14:paraId="19B4C314" w14:textId="72BF2DB3" w:rsidR="007744D3" w:rsidRPr="00F25F95" w:rsidRDefault="007744D3" w:rsidP="007744D3">
      <w:pPr>
        <w:spacing w:after="0" w:line="240" w:lineRule="auto"/>
        <w:ind w:left="2160"/>
        <w:rPr>
          <w:rFonts w:ascii="Times New Roman" w:hAnsi="Times New Roman" w:cs="Times New Roman"/>
          <w:sz w:val="24"/>
          <w:szCs w:val="24"/>
          <w:u w:val="single"/>
        </w:rPr>
      </w:pPr>
      <w:r w:rsidRPr="00F25F95">
        <w:rPr>
          <w:rFonts w:ascii="Times New Roman" w:hAnsi="Times New Roman" w:cs="Times New Roman"/>
          <w:sz w:val="24"/>
          <w:szCs w:val="24"/>
          <w:u w:val="single"/>
        </w:rPr>
        <w:t>Assigned reading:</w:t>
      </w:r>
    </w:p>
    <w:p w14:paraId="46AC9894" w14:textId="77777777" w:rsidR="007744D3" w:rsidRPr="00F25F95" w:rsidRDefault="007744D3" w:rsidP="007744D3">
      <w:pPr>
        <w:spacing w:after="0" w:line="240" w:lineRule="auto"/>
        <w:ind w:left="1440" w:hanging="1350"/>
        <w:rPr>
          <w:rFonts w:ascii="Times New Roman" w:hAnsi="Times New Roman" w:cs="Times New Roman"/>
          <w:sz w:val="24"/>
          <w:szCs w:val="24"/>
        </w:rPr>
      </w:pPr>
    </w:p>
    <w:p w14:paraId="66663616" w14:textId="77777777" w:rsidR="007744D3" w:rsidRPr="007674E2" w:rsidRDefault="007744D3" w:rsidP="007744D3">
      <w:pPr>
        <w:spacing w:after="0" w:line="240" w:lineRule="auto"/>
        <w:ind w:left="2160"/>
        <w:rPr>
          <w:rFonts w:ascii="Times New Roman" w:hAnsi="Times New Roman" w:cs="Times New Roman"/>
          <w:sz w:val="24"/>
          <w:szCs w:val="24"/>
        </w:rPr>
      </w:pPr>
      <w:r w:rsidRPr="007674E2">
        <w:rPr>
          <w:rFonts w:ascii="Times New Roman" w:hAnsi="Times New Roman" w:cs="Times New Roman"/>
          <w:i/>
          <w:sz w:val="24"/>
          <w:szCs w:val="24"/>
        </w:rPr>
        <w:t>Ortiz v. State,</w:t>
      </w:r>
      <w:r w:rsidRPr="007674E2">
        <w:rPr>
          <w:rFonts w:ascii="Times New Roman" w:hAnsi="Times New Roman" w:cs="Times New Roman"/>
          <w:sz w:val="24"/>
          <w:szCs w:val="24"/>
        </w:rPr>
        <w:t xml:space="preserve"> 869 A.2d 285, 317-318 (Del. Super. 2005)  </w:t>
      </w:r>
    </w:p>
    <w:p w14:paraId="7A35DF67" w14:textId="6DC6B128" w:rsidR="007744D3" w:rsidRPr="007674E2" w:rsidRDefault="007744D3" w:rsidP="007744D3">
      <w:pPr>
        <w:spacing w:after="0" w:line="240" w:lineRule="auto"/>
        <w:ind w:left="2160"/>
        <w:rPr>
          <w:rFonts w:ascii="Times New Roman" w:hAnsi="Times New Roman" w:cs="Times New Roman"/>
          <w:sz w:val="24"/>
          <w:szCs w:val="24"/>
        </w:rPr>
      </w:pPr>
      <w:r w:rsidRPr="007674E2">
        <w:rPr>
          <w:rFonts w:ascii="Times New Roman" w:hAnsi="Times New Roman" w:cs="Times New Roman"/>
          <w:sz w:val="24"/>
          <w:szCs w:val="24"/>
        </w:rPr>
        <w:t xml:space="preserve">Colquitt, </w:t>
      </w:r>
      <w:r w:rsidRPr="007674E2">
        <w:rPr>
          <w:rFonts w:ascii="Times New Roman" w:hAnsi="Times New Roman" w:cs="Times New Roman"/>
          <w:i/>
          <w:sz w:val="24"/>
          <w:szCs w:val="24"/>
        </w:rPr>
        <w:t>Using Juror Questionnaires</w:t>
      </w:r>
      <w:r w:rsidRPr="007674E2">
        <w:rPr>
          <w:rFonts w:ascii="Times New Roman" w:hAnsi="Times New Roman" w:cs="Times New Roman"/>
          <w:sz w:val="24"/>
          <w:szCs w:val="24"/>
        </w:rPr>
        <w:t xml:space="preserve">, 40 Conn. L. Rev. 12-28 (2007)  </w:t>
      </w:r>
    </w:p>
    <w:p w14:paraId="7A875000" w14:textId="5D1395D5" w:rsidR="007674E2" w:rsidRPr="007674E2" w:rsidRDefault="007674E2" w:rsidP="007744D3">
      <w:pPr>
        <w:spacing w:after="0" w:line="240" w:lineRule="auto"/>
        <w:ind w:left="2160"/>
        <w:rPr>
          <w:rFonts w:ascii="Times New Roman" w:hAnsi="Times New Roman" w:cs="Times New Roman"/>
          <w:sz w:val="24"/>
          <w:szCs w:val="24"/>
        </w:rPr>
      </w:pPr>
      <w:r w:rsidRPr="007674E2">
        <w:rPr>
          <w:rFonts w:ascii="Times New Roman" w:hAnsi="Times New Roman" w:cs="Times New Roman"/>
          <w:sz w:val="24"/>
          <w:szCs w:val="24"/>
        </w:rPr>
        <w:t>Harris v. United States, No. 18-CF-547</w:t>
      </w:r>
      <w:r>
        <w:rPr>
          <w:rFonts w:ascii="Times New Roman" w:hAnsi="Times New Roman" w:cs="Times New Roman"/>
          <w:sz w:val="24"/>
          <w:szCs w:val="24"/>
        </w:rPr>
        <w:t xml:space="preserve"> (D.C. Court of Appeals, Oct. 7, 2021, (read pages 1-15), available at </w:t>
      </w:r>
      <w:hyperlink r:id="rId15" w:history="1">
        <w:r w:rsidRPr="0072564D">
          <w:rPr>
            <w:rStyle w:val="Hyperlink"/>
            <w:rFonts w:ascii="Times New Roman" w:hAnsi="Times New Roman" w:cs="Times New Roman"/>
            <w:sz w:val="24"/>
            <w:szCs w:val="24"/>
          </w:rPr>
          <w:t>https://www.dccourts.gov/sites/default/files/2021-10/Harris%20v.%20U.S.%20%2818-CF-547%29.pdf</w:t>
        </w:r>
      </w:hyperlink>
      <w:r>
        <w:rPr>
          <w:rFonts w:ascii="Times New Roman" w:hAnsi="Times New Roman" w:cs="Times New Roman"/>
          <w:sz w:val="24"/>
          <w:szCs w:val="24"/>
        </w:rPr>
        <w:t xml:space="preserve"> </w:t>
      </w:r>
    </w:p>
    <w:p w14:paraId="5C808131" w14:textId="77777777" w:rsidR="007744D3" w:rsidRPr="00F25F95" w:rsidRDefault="007744D3" w:rsidP="007744D3">
      <w:pPr>
        <w:spacing w:after="0" w:line="240" w:lineRule="auto"/>
        <w:rPr>
          <w:rFonts w:ascii="Times New Roman" w:hAnsi="Times New Roman" w:cs="Times New Roman"/>
          <w:sz w:val="24"/>
          <w:szCs w:val="24"/>
        </w:rPr>
      </w:pPr>
    </w:p>
    <w:p w14:paraId="48E92E09" w14:textId="61E466D4"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February </w:t>
      </w:r>
      <w:r>
        <w:rPr>
          <w:rFonts w:ascii="Times New Roman" w:hAnsi="Times New Roman" w:cs="Times New Roman"/>
          <w:sz w:val="24"/>
          <w:szCs w:val="24"/>
        </w:rPr>
        <w:t>1</w:t>
      </w:r>
      <w:r w:rsidR="00F37CD8">
        <w:rPr>
          <w:rFonts w:ascii="Times New Roman" w:hAnsi="Times New Roman" w:cs="Times New Roman"/>
          <w:sz w:val="24"/>
          <w:szCs w:val="24"/>
        </w:rPr>
        <w:t>5</w:t>
      </w:r>
      <w:r w:rsidRPr="00F25F95">
        <w:rPr>
          <w:rFonts w:ascii="Times New Roman" w:hAnsi="Times New Roman" w:cs="Times New Roman"/>
          <w:sz w:val="24"/>
          <w:szCs w:val="24"/>
        </w:rPr>
        <w:t>, 202</w:t>
      </w:r>
      <w:r w:rsidR="00F37CD8">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sz w:val="24"/>
          <w:szCs w:val="24"/>
        </w:rPr>
        <w:tab/>
        <w:t>Mock Voir Dire – Criminal Case</w:t>
      </w:r>
    </w:p>
    <w:p w14:paraId="3497E510" w14:textId="77777777" w:rsidR="007744D3" w:rsidRPr="00F25F95" w:rsidRDefault="007744D3" w:rsidP="007744D3">
      <w:pPr>
        <w:spacing w:after="0" w:line="240" w:lineRule="auto"/>
        <w:rPr>
          <w:rFonts w:ascii="Times New Roman" w:hAnsi="Times New Roman" w:cs="Times New Roman"/>
          <w:sz w:val="24"/>
          <w:szCs w:val="24"/>
        </w:rPr>
      </w:pPr>
    </w:p>
    <w:p w14:paraId="423B6FD4" w14:textId="68681113" w:rsidR="007744D3" w:rsidRPr="00F25F95" w:rsidRDefault="007744D3" w:rsidP="007744D3">
      <w:pPr>
        <w:numPr>
          <w:ilvl w:val="0"/>
          <w:numId w:val="4"/>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Jury Selection Simulation–Criminal Case</w:t>
      </w:r>
    </w:p>
    <w:p w14:paraId="7D3DE9C2" w14:textId="1904E477" w:rsidR="007744D3" w:rsidRPr="00F25F95" w:rsidRDefault="007744D3" w:rsidP="007744D3">
      <w:pPr>
        <w:numPr>
          <w:ilvl w:val="0"/>
          <w:numId w:val="4"/>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Students voir dire a mock jury comprised of </w:t>
      </w:r>
      <w:r>
        <w:rPr>
          <w:rFonts w:ascii="Times New Roman" w:hAnsi="Times New Roman" w:cs="Times New Roman"/>
          <w:sz w:val="24"/>
          <w:szCs w:val="24"/>
        </w:rPr>
        <w:t>classmates.</w:t>
      </w:r>
    </w:p>
    <w:p w14:paraId="4B3DBE33" w14:textId="77777777" w:rsidR="007744D3" w:rsidRPr="00F25F95" w:rsidRDefault="007744D3" w:rsidP="007744D3">
      <w:pPr>
        <w:spacing w:after="0" w:line="240" w:lineRule="auto"/>
        <w:ind w:left="2160"/>
        <w:rPr>
          <w:rFonts w:ascii="Times New Roman" w:hAnsi="Times New Roman" w:cs="Times New Roman"/>
          <w:sz w:val="24"/>
          <w:szCs w:val="24"/>
        </w:rPr>
      </w:pPr>
    </w:p>
    <w:p w14:paraId="1AB674C9" w14:textId="77777777" w:rsidR="007744D3" w:rsidRPr="00F25F95" w:rsidRDefault="007744D3" w:rsidP="007744D3">
      <w:pPr>
        <w:spacing w:after="0" w:line="240" w:lineRule="auto"/>
        <w:ind w:left="2160"/>
        <w:rPr>
          <w:rFonts w:ascii="Times New Roman" w:hAnsi="Times New Roman" w:cs="Times New Roman"/>
          <w:sz w:val="24"/>
          <w:szCs w:val="24"/>
          <w:u w:val="single"/>
        </w:rPr>
      </w:pPr>
      <w:r w:rsidRPr="00F25F95">
        <w:rPr>
          <w:rFonts w:ascii="Times New Roman" w:hAnsi="Times New Roman" w:cs="Times New Roman"/>
          <w:sz w:val="24"/>
          <w:szCs w:val="24"/>
          <w:u w:val="single"/>
        </w:rPr>
        <w:t>Assigned reading:</w:t>
      </w:r>
    </w:p>
    <w:p w14:paraId="64AAF6B8" w14:textId="77777777" w:rsidR="007744D3" w:rsidRPr="00F25F95" w:rsidRDefault="007744D3" w:rsidP="007744D3">
      <w:pPr>
        <w:spacing w:after="0" w:line="240" w:lineRule="auto"/>
        <w:ind w:left="2160"/>
        <w:rPr>
          <w:rFonts w:ascii="Times New Roman" w:hAnsi="Times New Roman" w:cs="Times New Roman"/>
          <w:sz w:val="24"/>
          <w:szCs w:val="24"/>
          <w:u w:val="single"/>
        </w:rPr>
      </w:pPr>
    </w:p>
    <w:p w14:paraId="0DC7D76D" w14:textId="31EAA370" w:rsidR="007744D3"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Gobert, </w:t>
      </w:r>
      <w:r w:rsidRPr="00F25F95">
        <w:rPr>
          <w:rFonts w:ascii="Times New Roman" w:hAnsi="Times New Roman" w:cs="Times New Roman"/>
          <w:i/>
          <w:sz w:val="24"/>
          <w:szCs w:val="24"/>
        </w:rPr>
        <w:t>Jury Selection, The Law, Art and Science of Selecting a Jury</w:t>
      </w:r>
      <w:r w:rsidRPr="00F25F95">
        <w:rPr>
          <w:rFonts w:ascii="Times New Roman" w:hAnsi="Times New Roman" w:cs="Times New Roman"/>
          <w:sz w:val="24"/>
          <w:szCs w:val="24"/>
        </w:rPr>
        <w:t xml:space="preserve">, (on Westlaw) </w:t>
      </w:r>
      <w:bookmarkStart w:id="6" w:name="_Hlk59286288"/>
      <w:r>
        <w:rPr>
          <w:rFonts w:ascii="Times New Roman" w:hAnsi="Times New Roman" w:cs="Times New Roman"/>
          <w:sz w:val="24"/>
          <w:szCs w:val="24"/>
        </w:rPr>
        <w:t>§</w:t>
      </w:r>
      <w:bookmarkEnd w:id="6"/>
      <w:r>
        <w:rPr>
          <w:rFonts w:ascii="Times New Roman" w:hAnsi="Times New Roman" w:cs="Times New Roman"/>
          <w:sz w:val="24"/>
          <w:szCs w:val="24"/>
        </w:rPr>
        <w:t>§</w:t>
      </w:r>
      <w:r w:rsidRPr="00F25F95">
        <w:rPr>
          <w:rFonts w:ascii="Times New Roman" w:hAnsi="Times New Roman" w:cs="Times New Roman"/>
          <w:sz w:val="24"/>
          <w:szCs w:val="24"/>
        </w:rPr>
        <w:t xml:space="preserve"> 12:10, 12:12, 12:16, 12:23 &amp; 12.29; in </w:t>
      </w:r>
      <w:r>
        <w:rPr>
          <w:rFonts w:ascii="Times New Roman" w:hAnsi="Times New Roman" w:cs="Times New Roman"/>
          <w:sz w:val="24"/>
          <w:szCs w:val="24"/>
        </w:rPr>
        <w:t>§</w:t>
      </w:r>
      <w:r w:rsidRPr="00F25F95">
        <w:rPr>
          <w:rFonts w:ascii="Times New Roman" w:hAnsi="Times New Roman" w:cs="Times New Roman"/>
          <w:sz w:val="24"/>
          <w:szCs w:val="24"/>
        </w:rPr>
        <w:t>13:19 read</w:t>
      </w:r>
      <w:r>
        <w:rPr>
          <w:rFonts w:ascii="Times New Roman" w:hAnsi="Times New Roman" w:cs="Times New Roman"/>
          <w:sz w:val="24"/>
          <w:szCs w:val="24"/>
        </w:rPr>
        <w:t>,</w:t>
      </w:r>
      <w:r w:rsidRPr="00F25F95">
        <w:rPr>
          <w:rFonts w:ascii="Times New Roman" w:hAnsi="Times New Roman" w:cs="Times New Roman"/>
          <w:sz w:val="24"/>
          <w:szCs w:val="24"/>
        </w:rPr>
        <w:t xml:space="preserve"> Counsels introductory remarks, Dealing with trial procedures, </w:t>
      </w:r>
      <w:r w:rsidR="00B9760C" w:rsidRPr="00F25F95">
        <w:rPr>
          <w:rFonts w:ascii="Times New Roman" w:hAnsi="Times New Roman" w:cs="Times New Roman"/>
          <w:sz w:val="24"/>
          <w:szCs w:val="24"/>
        </w:rPr>
        <w:t xml:space="preserve">Dealing with prejudice, </w:t>
      </w:r>
      <w:r w:rsidRPr="00F25F95">
        <w:rPr>
          <w:rFonts w:ascii="Times New Roman" w:hAnsi="Times New Roman" w:cs="Times New Roman"/>
          <w:sz w:val="24"/>
          <w:szCs w:val="24"/>
        </w:rPr>
        <w:t xml:space="preserve">Dealing with objections, Dealing with probation application, </w:t>
      </w:r>
      <w:r>
        <w:rPr>
          <w:rFonts w:ascii="Times New Roman" w:hAnsi="Times New Roman" w:cs="Times New Roman"/>
          <w:sz w:val="24"/>
          <w:szCs w:val="24"/>
        </w:rPr>
        <w:t xml:space="preserve">and </w:t>
      </w:r>
      <w:r w:rsidRPr="00F25F95">
        <w:rPr>
          <w:rFonts w:ascii="Times New Roman" w:hAnsi="Times New Roman" w:cs="Times New Roman"/>
          <w:sz w:val="24"/>
          <w:szCs w:val="24"/>
        </w:rPr>
        <w:t>Forewarning the jurors of questions to be asked.</w:t>
      </w:r>
    </w:p>
    <w:p w14:paraId="46A01743" w14:textId="77777777" w:rsidR="007744D3" w:rsidRDefault="007744D3" w:rsidP="007744D3">
      <w:pPr>
        <w:spacing w:after="0" w:line="240" w:lineRule="auto"/>
        <w:ind w:left="2160"/>
        <w:rPr>
          <w:rFonts w:ascii="Times New Roman" w:hAnsi="Times New Roman" w:cs="Times New Roman"/>
          <w:sz w:val="24"/>
          <w:szCs w:val="24"/>
        </w:rPr>
      </w:pPr>
    </w:p>
    <w:p w14:paraId="06A934B1" w14:textId="77777777" w:rsidR="007744D3" w:rsidRDefault="007744D3" w:rsidP="007744D3">
      <w:pPr>
        <w:spacing w:after="0" w:line="240" w:lineRule="auto"/>
        <w:ind w:left="2160"/>
        <w:rPr>
          <w:rFonts w:ascii="Times New Roman" w:hAnsi="Times New Roman" w:cs="Times New Roman"/>
          <w:sz w:val="24"/>
          <w:szCs w:val="24"/>
        </w:rPr>
      </w:pPr>
    </w:p>
    <w:p w14:paraId="24572B7E" w14:textId="7777777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3F2C354C" w14:textId="653A14E0"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sidR="00C314E1">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1E058B1D" w14:textId="003FD522"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55B69D98" w14:textId="77777777"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Course Syllabus</w:t>
      </w:r>
    </w:p>
    <w:p w14:paraId="59C8A3B0" w14:textId="77777777" w:rsidR="007744D3" w:rsidRDefault="007744D3" w:rsidP="007744D3">
      <w:pPr>
        <w:spacing w:after="0" w:line="240" w:lineRule="auto"/>
        <w:rPr>
          <w:rFonts w:ascii="Times New Roman" w:hAnsi="Times New Roman" w:cs="Times New Roman"/>
          <w:sz w:val="24"/>
          <w:szCs w:val="24"/>
        </w:rPr>
      </w:pPr>
    </w:p>
    <w:p w14:paraId="013C7E1E" w14:textId="20292085"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February 2</w:t>
      </w:r>
      <w:r w:rsidR="00F37CD8">
        <w:rPr>
          <w:rFonts w:ascii="Times New Roman" w:hAnsi="Times New Roman" w:cs="Times New Roman"/>
          <w:sz w:val="24"/>
          <w:szCs w:val="24"/>
        </w:rPr>
        <w:t>2</w:t>
      </w:r>
      <w:r w:rsidRPr="00F25F95">
        <w:rPr>
          <w:rFonts w:ascii="Times New Roman" w:hAnsi="Times New Roman" w:cs="Times New Roman"/>
          <w:sz w:val="24"/>
          <w:szCs w:val="24"/>
        </w:rPr>
        <w:t>, 202</w:t>
      </w:r>
      <w:r w:rsidR="00F37CD8">
        <w:rPr>
          <w:rFonts w:ascii="Times New Roman" w:hAnsi="Times New Roman" w:cs="Times New Roman"/>
          <w:sz w:val="24"/>
          <w:szCs w:val="24"/>
        </w:rPr>
        <w:t>2</w:t>
      </w:r>
      <w:r w:rsidRPr="00F25F95">
        <w:rPr>
          <w:rFonts w:ascii="Times New Roman" w:hAnsi="Times New Roman" w:cs="Times New Roman"/>
          <w:sz w:val="24"/>
          <w:szCs w:val="24"/>
        </w:rPr>
        <w:t xml:space="preserve">: </w:t>
      </w:r>
      <w:r w:rsidRPr="00F25F95">
        <w:rPr>
          <w:rFonts w:ascii="Times New Roman" w:hAnsi="Times New Roman" w:cs="Times New Roman"/>
          <w:sz w:val="24"/>
          <w:szCs w:val="24"/>
        </w:rPr>
        <w:tab/>
      </w:r>
      <w:bookmarkStart w:id="7" w:name="_Hlk531015082"/>
      <w:r w:rsidRPr="00F25F95">
        <w:rPr>
          <w:rFonts w:ascii="Times New Roman" w:hAnsi="Times New Roman" w:cs="Times New Roman"/>
          <w:sz w:val="24"/>
          <w:szCs w:val="24"/>
        </w:rPr>
        <w:t>Mock Voir Dire – Criminal Case (continued)</w:t>
      </w:r>
    </w:p>
    <w:p w14:paraId="08BEFCF3"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ab/>
      </w:r>
      <w:r w:rsidRPr="00F25F95">
        <w:rPr>
          <w:rFonts w:ascii="Times New Roman" w:hAnsi="Times New Roman" w:cs="Times New Roman"/>
          <w:sz w:val="24"/>
          <w:szCs w:val="24"/>
        </w:rPr>
        <w:tab/>
      </w:r>
      <w:r w:rsidRPr="00F25F95">
        <w:rPr>
          <w:rFonts w:ascii="Times New Roman" w:hAnsi="Times New Roman" w:cs="Times New Roman"/>
          <w:sz w:val="24"/>
          <w:szCs w:val="24"/>
        </w:rPr>
        <w:tab/>
      </w:r>
    </w:p>
    <w:p w14:paraId="21FAA4A9" w14:textId="77777777" w:rsidR="007744D3" w:rsidRPr="00F25F95" w:rsidRDefault="007744D3" w:rsidP="007744D3">
      <w:pPr>
        <w:numPr>
          <w:ilvl w:val="0"/>
          <w:numId w:val="8"/>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Jury Selection Simulation–Criminal Case (continued)  </w:t>
      </w:r>
    </w:p>
    <w:p w14:paraId="278BB715" w14:textId="5640CE9B" w:rsidR="007744D3" w:rsidRPr="00F25F95" w:rsidRDefault="007744D3" w:rsidP="007744D3">
      <w:pPr>
        <w:numPr>
          <w:ilvl w:val="0"/>
          <w:numId w:val="8"/>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Students continue mock voir dire in a criminal case</w:t>
      </w:r>
    </w:p>
    <w:p w14:paraId="35FB6DFE" w14:textId="77777777" w:rsidR="007744D3" w:rsidRPr="00F25F95" w:rsidRDefault="007744D3" w:rsidP="007744D3">
      <w:pPr>
        <w:spacing w:after="0" w:line="240" w:lineRule="auto"/>
        <w:rPr>
          <w:rFonts w:ascii="Times New Roman" w:hAnsi="Times New Roman" w:cs="Times New Roman"/>
          <w:sz w:val="24"/>
          <w:szCs w:val="24"/>
        </w:rPr>
      </w:pPr>
    </w:p>
    <w:p w14:paraId="09B784CD" w14:textId="77777777" w:rsidR="007744D3" w:rsidRPr="00F25F95" w:rsidRDefault="007744D3" w:rsidP="007744D3">
      <w:pPr>
        <w:spacing w:after="0" w:line="240" w:lineRule="auto"/>
        <w:ind w:left="2160"/>
        <w:rPr>
          <w:rFonts w:ascii="Times New Roman" w:hAnsi="Times New Roman" w:cs="Times New Roman"/>
          <w:sz w:val="24"/>
          <w:szCs w:val="24"/>
          <w:u w:val="single"/>
        </w:rPr>
      </w:pPr>
      <w:r w:rsidRPr="00F25F95">
        <w:rPr>
          <w:rFonts w:ascii="Times New Roman" w:hAnsi="Times New Roman" w:cs="Times New Roman"/>
          <w:sz w:val="24"/>
          <w:szCs w:val="24"/>
          <w:u w:val="single"/>
        </w:rPr>
        <w:t>Assigned reading:</w:t>
      </w:r>
    </w:p>
    <w:p w14:paraId="606E6E42" w14:textId="77777777" w:rsidR="007744D3"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Amy J. St. Eve, </w:t>
      </w:r>
      <w:r w:rsidRPr="00F25F95">
        <w:rPr>
          <w:rFonts w:ascii="Times New Roman" w:hAnsi="Times New Roman" w:cs="Times New Roman"/>
          <w:i/>
          <w:iCs/>
          <w:sz w:val="24"/>
          <w:szCs w:val="24"/>
        </w:rPr>
        <w:t xml:space="preserve">What Juries Really Think: Practical Guidance for Trial Lawyers, </w:t>
      </w:r>
      <w:r w:rsidRPr="00F25F95">
        <w:rPr>
          <w:rFonts w:ascii="Times New Roman" w:hAnsi="Times New Roman" w:cs="Times New Roman"/>
          <w:sz w:val="24"/>
          <w:szCs w:val="24"/>
        </w:rPr>
        <w:t>103 Cornell L.</w:t>
      </w:r>
      <w:r w:rsidRPr="00F25F95">
        <w:rPr>
          <w:rFonts w:ascii="Times New Roman" w:hAnsi="Times New Roman" w:cs="Times New Roman"/>
          <w:i/>
          <w:iCs/>
          <w:sz w:val="24"/>
          <w:szCs w:val="24"/>
        </w:rPr>
        <w:t xml:space="preserve"> </w:t>
      </w:r>
      <w:r w:rsidRPr="00F25F95">
        <w:rPr>
          <w:rFonts w:ascii="Times New Roman" w:hAnsi="Times New Roman" w:cs="Times New Roman"/>
          <w:sz w:val="24"/>
          <w:szCs w:val="24"/>
        </w:rPr>
        <w:t>Rev. Online 149, 149-170 (2018).</w:t>
      </w:r>
    </w:p>
    <w:p w14:paraId="0788C640" w14:textId="77777777" w:rsidR="007744D3" w:rsidRPr="00F25F95" w:rsidRDefault="007744D3" w:rsidP="007744D3">
      <w:pPr>
        <w:spacing w:after="0" w:line="240" w:lineRule="auto"/>
        <w:ind w:left="2160"/>
        <w:rPr>
          <w:rFonts w:ascii="Times New Roman" w:hAnsi="Times New Roman" w:cs="Times New Roman"/>
          <w:sz w:val="24"/>
          <w:szCs w:val="24"/>
        </w:rPr>
      </w:pPr>
    </w:p>
    <w:bookmarkEnd w:id="7"/>
    <w:p w14:paraId="252A4AC9" w14:textId="519F382D" w:rsidR="007744D3" w:rsidRPr="00F25F95" w:rsidRDefault="007744D3" w:rsidP="007744D3">
      <w:pPr>
        <w:spacing w:after="0" w:line="240" w:lineRule="auto"/>
        <w:rPr>
          <w:rFonts w:ascii="Times New Roman" w:hAnsi="Times New Roman" w:cs="Times New Roman"/>
          <w:sz w:val="24"/>
          <w:szCs w:val="24"/>
        </w:rPr>
      </w:pPr>
      <w:r w:rsidRPr="00636AEC">
        <w:rPr>
          <w:rFonts w:ascii="Times New Roman" w:hAnsi="Times New Roman" w:cs="Times New Roman"/>
          <w:sz w:val="24"/>
          <w:szCs w:val="24"/>
        </w:rPr>
        <w:t>March</w:t>
      </w:r>
      <w:r w:rsidRPr="00636AEC">
        <w:rPr>
          <w:rFonts w:ascii="Times New Roman" w:hAnsi="Times New Roman" w:cs="Times New Roman"/>
          <w:caps/>
          <w:sz w:val="24"/>
          <w:szCs w:val="24"/>
        </w:rPr>
        <w:t xml:space="preserve"> </w:t>
      </w:r>
      <w:r w:rsidR="00F37CD8" w:rsidRPr="00636AEC">
        <w:rPr>
          <w:rFonts w:ascii="Times New Roman" w:hAnsi="Times New Roman" w:cs="Times New Roman"/>
          <w:caps/>
          <w:sz w:val="24"/>
          <w:szCs w:val="24"/>
        </w:rPr>
        <w:t>1</w:t>
      </w:r>
      <w:r w:rsidRPr="00636AEC">
        <w:rPr>
          <w:rFonts w:ascii="Times New Roman" w:hAnsi="Times New Roman" w:cs="Times New Roman"/>
          <w:caps/>
          <w:sz w:val="24"/>
          <w:szCs w:val="24"/>
        </w:rPr>
        <w:t>, 202</w:t>
      </w:r>
      <w:r w:rsidR="00F37CD8" w:rsidRPr="00636AEC">
        <w:rPr>
          <w:rFonts w:ascii="Times New Roman" w:hAnsi="Times New Roman" w:cs="Times New Roman"/>
          <w:caps/>
          <w:sz w:val="24"/>
          <w:szCs w:val="24"/>
        </w:rPr>
        <w:t>2</w:t>
      </w:r>
      <w:r w:rsidRPr="00636AEC">
        <w:rPr>
          <w:rFonts w:ascii="Times New Roman" w:hAnsi="Times New Roman" w:cs="Times New Roman"/>
          <w:caps/>
          <w:sz w:val="24"/>
          <w:szCs w:val="24"/>
        </w:rPr>
        <w:t>:</w:t>
      </w:r>
      <w:r w:rsidRPr="00F25F95">
        <w:rPr>
          <w:rFonts w:ascii="Times New Roman" w:hAnsi="Times New Roman" w:cs="Times New Roman"/>
          <w:caps/>
          <w:sz w:val="24"/>
          <w:szCs w:val="24"/>
        </w:rPr>
        <w:tab/>
      </w:r>
      <w:r w:rsidRPr="00F25F95">
        <w:rPr>
          <w:rFonts w:ascii="Times New Roman" w:hAnsi="Times New Roman" w:cs="Times New Roman"/>
          <w:sz w:val="24"/>
          <w:szCs w:val="24"/>
        </w:rPr>
        <w:t>Mock Voir Dire – Criminal Case (continued)</w:t>
      </w:r>
    </w:p>
    <w:p w14:paraId="6283CA13"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 </w:t>
      </w:r>
    </w:p>
    <w:p w14:paraId="74EC188F" w14:textId="77777777" w:rsidR="007744D3" w:rsidRPr="00F25F95" w:rsidRDefault="007744D3" w:rsidP="007744D3">
      <w:pPr>
        <w:numPr>
          <w:ilvl w:val="0"/>
          <w:numId w:val="9"/>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Jury Selection Simulation–Criminal Case (continued)  </w:t>
      </w:r>
    </w:p>
    <w:p w14:paraId="2077281A" w14:textId="6D95B0F0" w:rsidR="007744D3" w:rsidRPr="00F25F95" w:rsidRDefault="007744D3" w:rsidP="007744D3">
      <w:pPr>
        <w:numPr>
          <w:ilvl w:val="0"/>
          <w:numId w:val="9"/>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Students continue mock voir dire in a criminal case</w:t>
      </w:r>
    </w:p>
    <w:p w14:paraId="164A348E" w14:textId="77777777" w:rsidR="007744D3" w:rsidRPr="00F25F95" w:rsidRDefault="007744D3" w:rsidP="007744D3">
      <w:pPr>
        <w:spacing w:after="0" w:line="240" w:lineRule="auto"/>
        <w:rPr>
          <w:rFonts w:ascii="Times New Roman" w:hAnsi="Times New Roman" w:cs="Times New Roman"/>
          <w:sz w:val="24"/>
          <w:szCs w:val="24"/>
        </w:rPr>
      </w:pPr>
    </w:p>
    <w:p w14:paraId="37CEED86" w14:textId="77777777" w:rsidR="007744D3" w:rsidRPr="00F25F95" w:rsidRDefault="007744D3" w:rsidP="007744D3">
      <w:pPr>
        <w:spacing w:after="0" w:line="240" w:lineRule="auto"/>
        <w:ind w:left="2160"/>
        <w:rPr>
          <w:rFonts w:ascii="Times New Roman" w:hAnsi="Times New Roman" w:cs="Times New Roman"/>
          <w:sz w:val="24"/>
          <w:szCs w:val="24"/>
          <w:u w:val="single"/>
        </w:rPr>
      </w:pPr>
      <w:r w:rsidRPr="00F25F95">
        <w:rPr>
          <w:rFonts w:ascii="Times New Roman" w:hAnsi="Times New Roman" w:cs="Times New Roman"/>
          <w:sz w:val="24"/>
          <w:szCs w:val="24"/>
          <w:u w:val="single"/>
        </w:rPr>
        <w:t>Assigned viewing:</w:t>
      </w:r>
    </w:p>
    <w:p w14:paraId="187B0187" w14:textId="77777777" w:rsidR="007744D3" w:rsidRPr="00F25F95" w:rsidRDefault="007744D3" w:rsidP="007744D3">
      <w:pPr>
        <w:spacing w:after="0" w:line="240" w:lineRule="auto"/>
        <w:ind w:left="2160"/>
        <w:rPr>
          <w:rFonts w:ascii="Times New Roman" w:hAnsi="Times New Roman" w:cs="Times New Roman"/>
          <w:sz w:val="24"/>
          <w:szCs w:val="24"/>
        </w:rPr>
      </w:pPr>
    </w:p>
    <w:p w14:paraId="41F65556"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View Ryan Brown’s voir dire, at </w:t>
      </w:r>
      <w:hyperlink r:id="rId16" w:history="1">
        <w:r w:rsidRPr="00F25F95">
          <w:rPr>
            <w:rFonts w:ascii="Times New Roman" w:hAnsi="Times New Roman" w:cs="Times New Roman"/>
            <w:sz w:val="24"/>
            <w:szCs w:val="24"/>
          </w:rPr>
          <w:t>https://www.youtube.com/watch?v=gQm3w3Tr6aY</w:t>
        </w:r>
      </w:hyperlink>
      <w:r w:rsidRPr="00F25F95">
        <w:rPr>
          <w:rFonts w:ascii="Times New Roman" w:hAnsi="Times New Roman" w:cs="Times New Roman"/>
          <w:sz w:val="24"/>
          <w:szCs w:val="24"/>
        </w:rPr>
        <w:t>. List two things the student did well and two areas that could be improved.</w:t>
      </w:r>
    </w:p>
    <w:p w14:paraId="22348E0C" w14:textId="77777777" w:rsidR="007744D3" w:rsidRPr="00F25F95" w:rsidRDefault="007744D3" w:rsidP="007744D3">
      <w:pPr>
        <w:spacing w:after="0" w:line="240" w:lineRule="auto"/>
        <w:ind w:left="2160"/>
        <w:rPr>
          <w:rFonts w:ascii="Times New Roman" w:hAnsi="Times New Roman" w:cs="Times New Roman"/>
          <w:sz w:val="24"/>
          <w:szCs w:val="24"/>
        </w:rPr>
      </w:pPr>
    </w:p>
    <w:p w14:paraId="4770CA3E" w14:textId="56195080" w:rsidR="00124B39" w:rsidRPr="00124B39" w:rsidRDefault="007744D3" w:rsidP="00124B39">
      <w:pPr>
        <w:pStyle w:val="Heading1"/>
        <w:shd w:val="clear" w:color="auto" w:fill="F9F9F9"/>
        <w:spacing w:before="0"/>
        <w:ind w:left="2160"/>
        <w:rPr>
          <w:rFonts w:ascii="Roboto" w:eastAsia="Times New Roman" w:hAnsi="Roboto" w:cs="Times New Roman"/>
          <w:color w:val="auto"/>
          <w:kern w:val="36"/>
          <w:sz w:val="48"/>
          <w:szCs w:val="48"/>
        </w:rPr>
      </w:pPr>
      <w:r w:rsidRPr="00124B39">
        <w:rPr>
          <w:rFonts w:ascii="Times New Roman" w:hAnsi="Times New Roman" w:cs="Times New Roman"/>
          <w:color w:val="auto"/>
          <w:sz w:val="24"/>
          <w:szCs w:val="24"/>
        </w:rPr>
        <w:t xml:space="preserve">View </w:t>
      </w:r>
      <w:r w:rsidR="003A16E6">
        <w:rPr>
          <w:rFonts w:ascii="Times New Roman" w:hAnsi="Times New Roman" w:cs="Times New Roman"/>
          <w:color w:val="auto"/>
          <w:sz w:val="24"/>
          <w:szCs w:val="24"/>
        </w:rPr>
        <w:t xml:space="preserve">the first </w:t>
      </w:r>
      <w:r w:rsidRPr="00124B39">
        <w:rPr>
          <w:rFonts w:ascii="Times New Roman" w:hAnsi="Times New Roman" w:cs="Times New Roman"/>
          <w:color w:val="auto"/>
          <w:sz w:val="24"/>
          <w:szCs w:val="24"/>
        </w:rPr>
        <w:t xml:space="preserve">40 minutes of </w:t>
      </w:r>
      <w:r w:rsidR="00124B39" w:rsidRPr="00124B39">
        <w:rPr>
          <w:rFonts w:ascii="Times New Roman" w:eastAsia="Times New Roman" w:hAnsi="Times New Roman" w:cs="Times New Roman"/>
          <w:color w:val="auto"/>
          <w:kern w:val="36"/>
          <w:sz w:val="24"/>
          <w:szCs w:val="24"/>
        </w:rPr>
        <w:t>Jury selection in the trial of Derek Chauvin</w:t>
      </w:r>
      <w:r w:rsidR="00124B39">
        <w:rPr>
          <w:rFonts w:ascii="Times New Roman" w:eastAsia="Times New Roman" w:hAnsi="Times New Roman" w:cs="Times New Roman"/>
          <w:color w:val="auto"/>
          <w:kern w:val="36"/>
          <w:sz w:val="24"/>
          <w:szCs w:val="24"/>
        </w:rPr>
        <w:t xml:space="preserve">, </w:t>
      </w:r>
      <w:r w:rsidR="00124B39" w:rsidRPr="00124B39">
        <w:rPr>
          <w:rFonts w:ascii="Times New Roman" w:eastAsia="Times New Roman" w:hAnsi="Times New Roman" w:cs="Times New Roman"/>
          <w:color w:val="auto"/>
          <w:kern w:val="36"/>
          <w:sz w:val="24"/>
          <w:szCs w:val="24"/>
        </w:rPr>
        <w:t>https://www.youtube.com/watch?v=agugwV7WKpk</w:t>
      </w:r>
    </w:p>
    <w:p w14:paraId="35A8A7C3" w14:textId="4D0B749B" w:rsidR="007744D3" w:rsidRPr="00F25F95" w:rsidRDefault="007744D3" w:rsidP="00124B39">
      <w:pPr>
        <w:pStyle w:val="NoSpacing"/>
        <w:ind w:left="1440" w:firstLine="720"/>
        <w:rPr>
          <w:rFonts w:ascii="Times New Roman" w:hAnsi="Times New Roman" w:cs="Times New Roman"/>
          <w:caps/>
          <w:sz w:val="24"/>
          <w:szCs w:val="24"/>
        </w:rPr>
      </w:pPr>
    </w:p>
    <w:p w14:paraId="2238AE9F" w14:textId="34C1D092"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March</w:t>
      </w:r>
      <w:r w:rsidRPr="00F25F95">
        <w:rPr>
          <w:rFonts w:ascii="Times New Roman" w:hAnsi="Times New Roman" w:cs="Times New Roman"/>
          <w:caps/>
          <w:sz w:val="24"/>
          <w:szCs w:val="24"/>
        </w:rPr>
        <w:t xml:space="preserve"> </w:t>
      </w:r>
      <w:r w:rsidR="00F37CD8">
        <w:rPr>
          <w:rFonts w:ascii="Times New Roman" w:hAnsi="Times New Roman" w:cs="Times New Roman"/>
          <w:caps/>
          <w:sz w:val="24"/>
          <w:szCs w:val="24"/>
        </w:rPr>
        <w:t>8</w:t>
      </w:r>
      <w:r w:rsidRPr="00F25F95">
        <w:rPr>
          <w:rFonts w:ascii="Times New Roman" w:hAnsi="Times New Roman" w:cs="Times New Roman"/>
          <w:caps/>
          <w:sz w:val="24"/>
          <w:szCs w:val="24"/>
        </w:rPr>
        <w:t>, 202</w:t>
      </w:r>
      <w:r w:rsidR="00F37CD8">
        <w:rPr>
          <w:rFonts w:ascii="Times New Roman" w:hAnsi="Times New Roman" w:cs="Times New Roman"/>
          <w:caps/>
          <w:sz w:val="24"/>
          <w:szCs w:val="24"/>
        </w:rPr>
        <w:t>2</w:t>
      </w:r>
      <w:r w:rsidRPr="00F25F95">
        <w:rPr>
          <w:rFonts w:ascii="Times New Roman" w:hAnsi="Times New Roman" w:cs="Times New Roman"/>
          <w:caps/>
          <w:sz w:val="24"/>
          <w:szCs w:val="24"/>
        </w:rPr>
        <w:t>:</w:t>
      </w:r>
      <w:r w:rsidRPr="00F25F95">
        <w:rPr>
          <w:rFonts w:ascii="Times New Roman" w:hAnsi="Times New Roman" w:cs="Times New Roman"/>
          <w:caps/>
          <w:sz w:val="24"/>
          <w:szCs w:val="24"/>
        </w:rPr>
        <w:tab/>
      </w:r>
      <w:r w:rsidRPr="00F25F95">
        <w:rPr>
          <w:rFonts w:ascii="Times New Roman" w:hAnsi="Times New Roman" w:cs="Times New Roman"/>
          <w:sz w:val="24"/>
          <w:szCs w:val="24"/>
        </w:rPr>
        <w:t>Mock Voir Dire – Criminal Case (continued)</w:t>
      </w:r>
    </w:p>
    <w:p w14:paraId="738FC7E0" w14:textId="77777777"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 </w:t>
      </w:r>
    </w:p>
    <w:p w14:paraId="6DF3CC77" w14:textId="77777777" w:rsidR="007744D3" w:rsidRPr="00F25F95" w:rsidRDefault="007744D3" w:rsidP="007744D3">
      <w:pPr>
        <w:numPr>
          <w:ilvl w:val="0"/>
          <w:numId w:val="10"/>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Jury Selection Simulation–Criminal Case (continued)  </w:t>
      </w:r>
    </w:p>
    <w:p w14:paraId="3CF7E73E" w14:textId="11FECF0B" w:rsidR="007744D3" w:rsidRPr="00F25F95" w:rsidRDefault="007744D3" w:rsidP="007744D3">
      <w:pPr>
        <w:numPr>
          <w:ilvl w:val="0"/>
          <w:numId w:val="10"/>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Students continue mock voir dire in a criminal case</w:t>
      </w:r>
    </w:p>
    <w:p w14:paraId="0D6F12AA" w14:textId="77777777" w:rsidR="007744D3" w:rsidRPr="00F25F95" w:rsidRDefault="007744D3" w:rsidP="007744D3">
      <w:pPr>
        <w:spacing w:after="0" w:line="240" w:lineRule="auto"/>
        <w:ind w:left="2520"/>
        <w:rPr>
          <w:rFonts w:ascii="Times New Roman" w:hAnsi="Times New Roman" w:cs="Times New Roman"/>
          <w:sz w:val="24"/>
          <w:szCs w:val="24"/>
        </w:rPr>
      </w:pPr>
    </w:p>
    <w:p w14:paraId="792BAEC3"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u w:val="single"/>
        </w:rPr>
        <w:t>Assigned reading</w:t>
      </w:r>
      <w:r w:rsidRPr="00F25F95">
        <w:rPr>
          <w:rFonts w:ascii="Times New Roman" w:hAnsi="Times New Roman" w:cs="Times New Roman"/>
          <w:sz w:val="24"/>
          <w:szCs w:val="24"/>
        </w:rPr>
        <w:t>:</w:t>
      </w:r>
    </w:p>
    <w:p w14:paraId="1BDC7916" w14:textId="77777777" w:rsidR="007744D3" w:rsidRPr="00F25F95" w:rsidRDefault="007744D3" w:rsidP="007744D3">
      <w:pPr>
        <w:spacing w:after="0" w:line="240" w:lineRule="auto"/>
        <w:ind w:left="2160"/>
        <w:rPr>
          <w:rFonts w:ascii="Times New Roman" w:hAnsi="Times New Roman" w:cs="Times New Roman"/>
          <w:sz w:val="24"/>
          <w:szCs w:val="24"/>
        </w:rPr>
      </w:pPr>
    </w:p>
    <w:p w14:paraId="741DF969" w14:textId="0D52BDEC" w:rsidR="007744D3"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Massachusetts v. Perrot, pages 20-63, </w:t>
      </w:r>
      <w:hyperlink r:id="rId17" w:history="1">
        <w:r w:rsidRPr="00D5459C">
          <w:rPr>
            <w:rStyle w:val="Hyperlink"/>
            <w:rFonts w:ascii="Times New Roman" w:hAnsi="Times New Roman" w:cs="Times New Roman"/>
            <w:sz w:val="24"/>
            <w:szCs w:val="24"/>
          </w:rPr>
          <w:t>https://www.documentcloud.org/documents/2378769-perrot-trial-2-transcript-1-of-10-pretrial-and.html</w:t>
        </w:r>
      </w:hyperlink>
    </w:p>
    <w:p w14:paraId="3CF628BB" w14:textId="77777777" w:rsidR="007744D3" w:rsidRDefault="007744D3" w:rsidP="007744D3">
      <w:pPr>
        <w:spacing w:after="0" w:line="240" w:lineRule="auto"/>
        <w:ind w:left="2160"/>
        <w:rPr>
          <w:rFonts w:ascii="Times New Roman" w:hAnsi="Times New Roman" w:cs="Times New Roman"/>
          <w:sz w:val="24"/>
          <w:szCs w:val="24"/>
        </w:rPr>
      </w:pPr>
    </w:p>
    <w:p w14:paraId="4A8563E0" w14:textId="77777777" w:rsidR="007744D3" w:rsidRDefault="007744D3" w:rsidP="007744D3">
      <w:pPr>
        <w:spacing w:after="0" w:line="240" w:lineRule="auto"/>
        <w:ind w:left="2160"/>
        <w:rPr>
          <w:rFonts w:ascii="Times New Roman" w:hAnsi="Times New Roman" w:cs="Times New Roman"/>
          <w:sz w:val="24"/>
          <w:szCs w:val="24"/>
        </w:rPr>
      </w:pPr>
    </w:p>
    <w:p w14:paraId="7A556F53" w14:textId="77777777" w:rsidR="007744D3" w:rsidRDefault="007744D3" w:rsidP="007744D3">
      <w:pPr>
        <w:spacing w:after="0" w:line="240" w:lineRule="auto"/>
        <w:ind w:left="2160"/>
        <w:rPr>
          <w:rFonts w:ascii="Times New Roman" w:hAnsi="Times New Roman" w:cs="Times New Roman"/>
          <w:sz w:val="24"/>
          <w:szCs w:val="24"/>
        </w:rPr>
      </w:pPr>
    </w:p>
    <w:p w14:paraId="3A9CB305" w14:textId="77777777" w:rsidR="007744D3" w:rsidRDefault="007744D3" w:rsidP="007744D3">
      <w:pPr>
        <w:spacing w:after="0" w:line="240" w:lineRule="auto"/>
        <w:ind w:left="2160"/>
        <w:rPr>
          <w:rFonts w:ascii="Times New Roman" w:hAnsi="Times New Roman" w:cs="Times New Roman"/>
          <w:sz w:val="24"/>
          <w:szCs w:val="24"/>
        </w:rPr>
      </w:pPr>
    </w:p>
    <w:p w14:paraId="288CA800" w14:textId="77777777" w:rsidR="007744D3" w:rsidRDefault="007744D3" w:rsidP="007744D3">
      <w:pPr>
        <w:spacing w:after="0" w:line="240" w:lineRule="auto"/>
        <w:ind w:left="2160"/>
        <w:rPr>
          <w:rFonts w:ascii="Times New Roman" w:hAnsi="Times New Roman" w:cs="Times New Roman"/>
          <w:sz w:val="24"/>
          <w:szCs w:val="24"/>
        </w:rPr>
      </w:pPr>
    </w:p>
    <w:p w14:paraId="3715D208" w14:textId="77777777" w:rsidR="007744D3" w:rsidRPr="00F25F95" w:rsidRDefault="007744D3" w:rsidP="007744D3">
      <w:pPr>
        <w:spacing w:after="0" w:line="240" w:lineRule="auto"/>
        <w:ind w:left="2160"/>
        <w:rPr>
          <w:rFonts w:ascii="Times New Roman" w:hAnsi="Times New Roman" w:cs="Times New Roman"/>
          <w:sz w:val="24"/>
          <w:szCs w:val="24"/>
        </w:rPr>
      </w:pPr>
    </w:p>
    <w:p w14:paraId="5B274210" w14:textId="77777777" w:rsidR="007744D3" w:rsidRPr="00F25F95" w:rsidRDefault="007744D3" w:rsidP="007744D3">
      <w:pPr>
        <w:spacing w:after="0" w:line="240" w:lineRule="auto"/>
        <w:ind w:left="2160"/>
        <w:rPr>
          <w:rFonts w:ascii="Times New Roman" w:hAnsi="Times New Roman" w:cs="Times New Roman"/>
          <w:sz w:val="24"/>
          <w:szCs w:val="24"/>
        </w:rPr>
      </w:pPr>
    </w:p>
    <w:p w14:paraId="0C1E52C2" w14:textId="77777777" w:rsidR="007744D3" w:rsidRDefault="007744D3" w:rsidP="007744D3">
      <w:pPr>
        <w:spacing w:after="0" w:line="240" w:lineRule="auto"/>
        <w:jc w:val="center"/>
        <w:rPr>
          <w:rFonts w:ascii="Times New Roman" w:hAnsi="Times New Roman" w:cs="Times New Roman"/>
          <w:b/>
          <w:bCs/>
          <w:sz w:val="24"/>
          <w:szCs w:val="24"/>
        </w:rPr>
      </w:pPr>
    </w:p>
    <w:p w14:paraId="02598205" w14:textId="77777777" w:rsidR="007744D3" w:rsidRDefault="007744D3" w:rsidP="007744D3">
      <w:pPr>
        <w:spacing w:after="0" w:line="240" w:lineRule="auto"/>
        <w:jc w:val="center"/>
        <w:rPr>
          <w:rFonts w:ascii="Times New Roman" w:hAnsi="Times New Roman" w:cs="Times New Roman"/>
          <w:b/>
          <w:bCs/>
          <w:sz w:val="24"/>
          <w:szCs w:val="24"/>
        </w:rPr>
      </w:pPr>
    </w:p>
    <w:p w14:paraId="3EDDAD5E" w14:textId="7777777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5950C7CA" w14:textId="1B7A34AA"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sidR="00C314E1">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0B0D7CA8" w14:textId="2BE0213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1F73FE91" w14:textId="77777777"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Course Syllabus</w:t>
      </w:r>
    </w:p>
    <w:p w14:paraId="3FF9C9BB" w14:textId="77777777" w:rsidR="007744D3" w:rsidRDefault="007744D3" w:rsidP="007744D3">
      <w:pPr>
        <w:spacing w:after="0" w:line="240" w:lineRule="auto"/>
        <w:rPr>
          <w:rFonts w:ascii="Times New Roman" w:hAnsi="Times New Roman" w:cs="Times New Roman"/>
          <w:sz w:val="24"/>
          <w:szCs w:val="24"/>
        </w:rPr>
      </w:pPr>
    </w:p>
    <w:p w14:paraId="6CBCE897" w14:textId="7CE7B0FF"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March 1</w:t>
      </w:r>
      <w:r w:rsidR="00F37CD8">
        <w:rPr>
          <w:rFonts w:ascii="Times New Roman" w:hAnsi="Times New Roman" w:cs="Times New Roman"/>
          <w:sz w:val="24"/>
          <w:szCs w:val="24"/>
        </w:rPr>
        <w:t>5</w:t>
      </w:r>
      <w:r w:rsidRPr="00F25F95">
        <w:rPr>
          <w:rFonts w:ascii="Times New Roman" w:hAnsi="Times New Roman" w:cs="Times New Roman"/>
          <w:sz w:val="24"/>
          <w:szCs w:val="24"/>
        </w:rPr>
        <w:t>, 202</w:t>
      </w:r>
      <w:r w:rsidR="00F37CD8">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sz w:val="24"/>
          <w:szCs w:val="24"/>
        </w:rPr>
        <w:tab/>
        <w:t>Mock Voir Dire – Civil Case</w:t>
      </w:r>
    </w:p>
    <w:p w14:paraId="2633EB02" w14:textId="77777777" w:rsidR="007744D3" w:rsidRPr="00F25F95" w:rsidRDefault="007744D3" w:rsidP="007744D3">
      <w:pPr>
        <w:spacing w:after="0" w:line="240" w:lineRule="auto"/>
        <w:rPr>
          <w:rFonts w:ascii="Times New Roman" w:hAnsi="Times New Roman" w:cs="Times New Roman"/>
          <w:b/>
          <w:sz w:val="24"/>
          <w:szCs w:val="24"/>
          <w:u w:val="single"/>
        </w:rPr>
      </w:pPr>
    </w:p>
    <w:p w14:paraId="30CB72D6" w14:textId="77777777" w:rsidR="007744D3" w:rsidRPr="00F25F95" w:rsidRDefault="007744D3" w:rsidP="007744D3">
      <w:pPr>
        <w:numPr>
          <w:ilvl w:val="0"/>
          <w:numId w:val="6"/>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Preparing for Voir Dire—Civil Case</w:t>
      </w:r>
    </w:p>
    <w:p w14:paraId="08013DAF" w14:textId="77777777" w:rsidR="007744D3" w:rsidRPr="00F25F95" w:rsidRDefault="007744D3" w:rsidP="007744D3">
      <w:pPr>
        <w:numPr>
          <w:ilvl w:val="0"/>
          <w:numId w:val="6"/>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Jury Selection Simulation—Civil Case</w:t>
      </w:r>
    </w:p>
    <w:p w14:paraId="32A8100F" w14:textId="43741C59" w:rsidR="007744D3" w:rsidRPr="00F25F95" w:rsidRDefault="007744D3" w:rsidP="007744D3">
      <w:pPr>
        <w:numPr>
          <w:ilvl w:val="0"/>
          <w:numId w:val="6"/>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Students voir dire a mock jury comprised of classmates </w:t>
      </w:r>
    </w:p>
    <w:p w14:paraId="747CCCBD" w14:textId="77777777" w:rsidR="007744D3" w:rsidRPr="00F25F95" w:rsidRDefault="007744D3" w:rsidP="007744D3">
      <w:pPr>
        <w:spacing w:after="0" w:line="240" w:lineRule="auto"/>
        <w:ind w:left="720"/>
        <w:rPr>
          <w:rFonts w:ascii="Times New Roman" w:hAnsi="Times New Roman" w:cs="Times New Roman"/>
          <w:sz w:val="24"/>
          <w:szCs w:val="24"/>
        </w:rPr>
      </w:pPr>
    </w:p>
    <w:p w14:paraId="72C75ED3" w14:textId="77777777" w:rsidR="007744D3" w:rsidRPr="00F25F95" w:rsidRDefault="007744D3" w:rsidP="007744D3">
      <w:pPr>
        <w:spacing w:after="0" w:line="240" w:lineRule="auto"/>
        <w:ind w:left="1440" w:firstLine="720"/>
        <w:rPr>
          <w:rFonts w:ascii="Times New Roman" w:hAnsi="Times New Roman" w:cs="Times New Roman"/>
          <w:sz w:val="24"/>
          <w:szCs w:val="24"/>
          <w:u w:val="single"/>
        </w:rPr>
      </w:pPr>
      <w:r w:rsidRPr="00F25F95">
        <w:rPr>
          <w:rFonts w:ascii="Times New Roman" w:hAnsi="Times New Roman" w:cs="Times New Roman"/>
          <w:sz w:val="24"/>
          <w:szCs w:val="24"/>
          <w:u w:val="single"/>
        </w:rPr>
        <w:t>Assigned reading:</w:t>
      </w:r>
    </w:p>
    <w:p w14:paraId="658DC1B5" w14:textId="77777777" w:rsidR="007744D3" w:rsidRPr="00F25F95" w:rsidRDefault="007744D3" w:rsidP="007744D3">
      <w:pPr>
        <w:spacing w:after="0" w:line="240" w:lineRule="auto"/>
        <w:rPr>
          <w:rFonts w:ascii="Times New Roman" w:hAnsi="Times New Roman" w:cs="Times New Roman"/>
          <w:sz w:val="24"/>
          <w:szCs w:val="24"/>
          <w:u w:val="single"/>
        </w:rPr>
      </w:pPr>
    </w:p>
    <w:p w14:paraId="0A4D1CBE" w14:textId="787555B3"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Gobert, </w:t>
      </w:r>
      <w:r w:rsidRPr="00F25F95">
        <w:rPr>
          <w:rFonts w:ascii="Times New Roman" w:hAnsi="Times New Roman" w:cs="Times New Roman"/>
          <w:i/>
          <w:sz w:val="24"/>
          <w:szCs w:val="24"/>
        </w:rPr>
        <w:t>Jury Selection</w:t>
      </w:r>
      <w:r w:rsidRPr="00F25F95">
        <w:rPr>
          <w:rFonts w:ascii="Times New Roman" w:hAnsi="Times New Roman" w:cs="Times New Roman"/>
          <w:sz w:val="24"/>
          <w:szCs w:val="24"/>
        </w:rPr>
        <w:t xml:space="preserve">, </w:t>
      </w:r>
      <w:r w:rsidRPr="00F25F95">
        <w:rPr>
          <w:rFonts w:ascii="Times New Roman" w:hAnsi="Times New Roman" w:cs="Times New Roman"/>
          <w:i/>
          <w:sz w:val="24"/>
          <w:szCs w:val="24"/>
        </w:rPr>
        <w:t>The Law, Art &amp; Science of Selecting a Jury,</w:t>
      </w:r>
      <w:r w:rsidRPr="00F25F95">
        <w:rPr>
          <w:rFonts w:ascii="Times New Roman" w:hAnsi="Times New Roman" w:cs="Times New Roman"/>
          <w:sz w:val="24"/>
          <w:szCs w:val="24"/>
        </w:rPr>
        <w:t xml:space="preserve"> (on Westlaw) Sections 11:4, 11:5, 11:8, 11:9</w:t>
      </w:r>
    </w:p>
    <w:p w14:paraId="4B544C49"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Kinsey v. Kolber, 103 Ill. App. 3d 933, 946-947 (1st Dist. 1982) </w:t>
      </w:r>
    </w:p>
    <w:p w14:paraId="7BFF6D40"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D.W.K. v. Abbott Laboratories, “Abbott’s Brief Regarding Damages Questions in Jury Questionnaire,” 2015 WL 1231842.</w:t>
      </w:r>
    </w:p>
    <w:p w14:paraId="110F1D33" w14:textId="77777777" w:rsidR="007744D3" w:rsidRPr="00F25F95" w:rsidRDefault="007744D3" w:rsidP="007744D3">
      <w:pPr>
        <w:spacing w:after="0" w:line="240" w:lineRule="auto"/>
        <w:ind w:left="2160"/>
        <w:rPr>
          <w:rFonts w:ascii="Times New Roman" w:hAnsi="Times New Roman" w:cs="Times New Roman"/>
          <w:sz w:val="24"/>
          <w:szCs w:val="24"/>
        </w:rPr>
      </w:pPr>
    </w:p>
    <w:p w14:paraId="0BDFE534" w14:textId="77777777" w:rsidR="007744D3" w:rsidRPr="00F25F95" w:rsidRDefault="007744D3" w:rsidP="007744D3">
      <w:pPr>
        <w:spacing w:after="0" w:line="240" w:lineRule="auto"/>
        <w:ind w:left="2160"/>
        <w:rPr>
          <w:rFonts w:ascii="Times New Roman" w:hAnsi="Times New Roman" w:cs="Times New Roman"/>
          <w:sz w:val="24"/>
          <w:szCs w:val="24"/>
        </w:rPr>
      </w:pPr>
    </w:p>
    <w:p w14:paraId="2768ADCB" w14:textId="70EF866F"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March 2</w:t>
      </w:r>
      <w:r w:rsidR="00B708B3">
        <w:rPr>
          <w:rFonts w:ascii="Times New Roman" w:hAnsi="Times New Roman" w:cs="Times New Roman"/>
          <w:sz w:val="24"/>
          <w:szCs w:val="24"/>
        </w:rPr>
        <w:t>2</w:t>
      </w:r>
      <w:r w:rsidRPr="00F25F95">
        <w:rPr>
          <w:rFonts w:ascii="Times New Roman" w:hAnsi="Times New Roman" w:cs="Times New Roman"/>
          <w:sz w:val="24"/>
          <w:szCs w:val="24"/>
        </w:rPr>
        <w:t>, 202</w:t>
      </w:r>
      <w:r w:rsidR="00B708B3">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sz w:val="24"/>
          <w:szCs w:val="24"/>
        </w:rPr>
        <w:tab/>
      </w:r>
      <w:r w:rsidRPr="00F25F95">
        <w:rPr>
          <w:rFonts w:ascii="Times New Roman" w:hAnsi="Times New Roman" w:cs="Times New Roman"/>
          <w:caps/>
          <w:sz w:val="24"/>
          <w:szCs w:val="24"/>
        </w:rPr>
        <w:t>No Class-Spring Break</w:t>
      </w:r>
    </w:p>
    <w:p w14:paraId="75E01D88" w14:textId="77777777" w:rsidR="007744D3" w:rsidRPr="00F25F95" w:rsidRDefault="007744D3" w:rsidP="007744D3">
      <w:pPr>
        <w:spacing w:after="0" w:line="240" w:lineRule="auto"/>
        <w:rPr>
          <w:rFonts w:ascii="Times New Roman" w:hAnsi="Times New Roman" w:cs="Times New Roman"/>
          <w:sz w:val="24"/>
          <w:szCs w:val="24"/>
        </w:rPr>
      </w:pPr>
    </w:p>
    <w:p w14:paraId="31D9F3FA" w14:textId="55DB2934" w:rsidR="007744D3" w:rsidRPr="00F25F95" w:rsidRDefault="007744D3" w:rsidP="007744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March </w:t>
      </w:r>
      <w:r w:rsidR="00B708B3">
        <w:rPr>
          <w:rFonts w:ascii="Times New Roman" w:hAnsi="Times New Roman" w:cs="Times New Roman"/>
          <w:sz w:val="24"/>
          <w:szCs w:val="24"/>
        </w:rPr>
        <w:t>29</w:t>
      </w:r>
      <w:r>
        <w:rPr>
          <w:rFonts w:ascii="Times New Roman" w:hAnsi="Times New Roman" w:cs="Times New Roman"/>
          <w:sz w:val="24"/>
          <w:szCs w:val="24"/>
        </w:rPr>
        <w:t>,</w:t>
      </w:r>
      <w:r w:rsidRPr="00F25F95">
        <w:rPr>
          <w:rFonts w:ascii="Times New Roman" w:hAnsi="Times New Roman" w:cs="Times New Roman"/>
          <w:sz w:val="24"/>
          <w:szCs w:val="24"/>
        </w:rPr>
        <w:t xml:space="preserve"> 202</w:t>
      </w:r>
      <w:r w:rsidR="00B708B3">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sz w:val="24"/>
          <w:szCs w:val="24"/>
        </w:rPr>
        <w:tab/>
        <w:t>Mock Voir Dire – Civil Case (continued)</w:t>
      </w:r>
    </w:p>
    <w:p w14:paraId="1171842E" w14:textId="77777777" w:rsidR="007744D3" w:rsidRPr="00F25F95" w:rsidRDefault="007744D3" w:rsidP="007744D3">
      <w:pPr>
        <w:spacing w:after="0" w:line="240" w:lineRule="auto"/>
        <w:rPr>
          <w:rFonts w:ascii="Times New Roman" w:hAnsi="Times New Roman" w:cs="Times New Roman"/>
          <w:sz w:val="24"/>
          <w:szCs w:val="24"/>
        </w:rPr>
      </w:pPr>
    </w:p>
    <w:p w14:paraId="4AE8A1B1" w14:textId="77777777" w:rsidR="007744D3" w:rsidRPr="00F25F95" w:rsidRDefault="007744D3" w:rsidP="007744D3">
      <w:pPr>
        <w:numPr>
          <w:ilvl w:val="0"/>
          <w:numId w:val="11"/>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Jury Selection Simulation–Civil Case (continued) </w:t>
      </w:r>
    </w:p>
    <w:p w14:paraId="598FD9FE" w14:textId="305C3BE9" w:rsidR="007744D3" w:rsidRPr="00F25F95" w:rsidRDefault="007744D3" w:rsidP="007744D3">
      <w:pPr>
        <w:numPr>
          <w:ilvl w:val="0"/>
          <w:numId w:val="11"/>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Students will continue jury selection in mock civil trials </w:t>
      </w:r>
    </w:p>
    <w:p w14:paraId="7EAAC52E" w14:textId="77777777" w:rsidR="007744D3" w:rsidRPr="00F25F95" w:rsidRDefault="007744D3" w:rsidP="007744D3">
      <w:pPr>
        <w:spacing w:after="0" w:line="240" w:lineRule="auto"/>
        <w:ind w:left="2160"/>
        <w:rPr>
          <w:rFonts w:ascii="Times New Roman" w:hAnsi="Times New Roman" w:cs="Times New Roman"/>
          <w:sz w:val="24"/>
          <w:szCs w:val="24"/>
        </w:rPr>
      </w:pPr>
    </w:p>
    <w:p w14:paraId="785B62BA" w14:textId="77777777" w:rsidR="007744D3" w:rsidRPr="007D5AB2" w:rsidRDefault="007744D3" w:rsidP="007744D3">
      <w:pPr>
        <w:spacing w:after="0" w:line="240" w:lineRule="auto"/>
        <w:ind w:left="2160"/>
        <w:rPr>
          <w:rFonts w:ascii="Times New Roman" w:hAnsi="Times New Roman" w:cs="Times New Roman"/>
          <w:sz w:val="24"/>
          <w:szCs w:val="24"/>
        </w:rPr>
      </w:pPr>
      <w:r w:rsidRPr="007D5AB2">
        <w:rPr>
          <w:rFonts w:ascii="Times New Roman" w:hAnsi="Times New Roman" w:cs="Times New Roman"/>
          <w:sz w:val="24"/>
          <w:szCs w:val="24"/>
          <w:u w:val="single"/>
        </w:rPr>
        <w:t>Assigned reading and viewing</w:t>
      </w:r>
      <w:r w:rsidRPr="007D5AB2">
        <w:rPr>
          <w:rFonts w:ascii="Times New Roman" w:hAnsi="Times New Roman" w:cs="Times New Roman"/>
          <w:sz w:val="24"/>
          <w:szCs w:val="24"/>
        </w:rPr>
        <w:t>:</w:t>
      </w:r>
    </w:p>
    <w:p w14:paraId="64E784DC" w14:textId="77777777" w:rsidR="007744D3" w:rsidRPr="007D5AB2" w:rsidRDefault="007744D3" w:rsidP="007744D3">
      <w:pPr>
        <w:spacing w:after="0" w:line="240" w:lineRule="auto"/>
        <w:ind w:left="2160"/>
        <w:rPr>
          <w:rFonts w:ascii="Times New Roman" w:hAnsi="Times New Roman" w:cs="Times New Roman"/>
          <w:sz w:val="24"/>
          <w:szCs w:val="24"/>
        </w:rPr>
      </w:pPr>
    </w:p>
    <w:p w14:paraId="20E0DF8A" w14:textId="77777777" w:rsidR="007744D3" w:rsidRPr="007D5AB2" w:rsidRDefault="007744D3" w:rsidP="007744D3">
      <w:pPr>
        <w:ind w:left="2160"/>
        <w:rPr>
          <w:rFonts w:ascii="Times New Roman" w:hAnsi="Times New Roman" w:cs="Times New Roman"/>
          <w:sz w:val="24"/>
          <w:szCs w:val="24"/>
        </w:rPr>
      </w:pPr>
      <w:r w:rsidRPr="007D5AB2">
        <w:rPr>
          <w:rFonts w:ascii="Times New Roman" w:hAnsi="Times New Roman" w:cs="Times New Roman"/>
          <w:sz w:val="24"/>
          <w:szCs w:val="24"/>
        </w:rPr>
        <w:t xml:space="preserve">Voltaire, </w:t>
      </w:r>
      <w:hyperlink r:id="rId18" w:history="1">
        <w:r w:rsidRPr="007D5AB2">
          <w:rPr>
            <w:rFonts w:ascii="Times New Roman" w:hAnsi="Times New Roman" w:cs="Times New Roman"/>
            <w:sz w:val="24"/>
            <w:szCs w:val="24"/>
          </w:rPr>
          <w:t>https://voltaireapp.com</w:t>
        </w:r>
      </w:hyperlink>
      <w:r w:rsidRPr="007D5AB2">
        <w:rPr>
          <w:rFonts w:ascii="Times New Roman" w:hAnsi="Times New Roman" w:cs="Times New Roman"/>
          <w:sz w:val="24"/>
          <w:szCs w:val="24"/>
        </w:rPr>
        <w:t>. Review website and watch video  (jury selection app)</w:t>
      </w:r>
    </w:p>
    <w:p w14:paraId="6DEC6F05" w14:textId="77777777" w:rsidR="007744D3" w:rsidRPr="007D5AB2" w:rsidRDefault="007744D3" w:rsidP="007744D3">
      <w:pPr>
        <w:ind w:left="2160"/>
        <w:rPr>
          <w:rFonts w:ascii="Times New Roman" w:hAnsi="Times New Roman" w:cs="Times New Roman"/>
          <w:sz w:val="24"/>
          <w:szCs w:val="24"/>
          <w:lang w:val="en-GB"/>
        </w:rPr>
      </w:pPr>
      <w:r w:rsidRPr="007D5AB2">
        <w:rPr>
          <w:rFonts w:ascii="Times New Roman" w:hAnsi="Times New Roman" w:cs="Times New Roman"/>
          <w:sz w:val="24"/>
          <w:szCs w:val="24"/>
          <w:lang w:val="en-GB"/>
        </w:rPr>
        <w:t>“Voltaire Uses AI and Big Data to Help Pick Your Jury,” https://www.artificiallawyer.com/2017/04/26/voltaire-uses-ai-and-big-data-to-help-pick-your-jury (jury selection app)</w:t>
      </w:r>
    </w:p>
    <w:p w14:paraId="226C145F" w14:textId="77777777" w:rsidR="007744D3" w:rsidRPr="007D5AB2" w:rsidRDefault="007744D3" w:rsidP="007744D3">
      <w:pPr>
        <w:ind w:left="2160"/>
        <w:rPr>
          <w:rFonts w:ascii="Times New Roman" w:hAnsi="Times New Roman" w:cs="Times New Roman"/>
          <w:sz w:val="24"/>
          <w:szCs w:val="24"/>
          <w:lang w:val="en-GB"/>
        </w:rPr>
      </w:pPr>
      <w:r w:rsidRPr="007D5AB2">
        <w:rPr>
          <w:rFonts w:ascii="Times New Roman" w:hAnsi="Times New Roman" w:cs="Times New Roman"/>
          <w:sz w:val="24"/>
          <w:szCs w:val="24"/>
          <w:lang w:val="en-GB"/>
        </w:rPr>
        <w:t xml:space="preserve">“Jury Duty,” </w:t>
      </w:r>
      <w:hyperlink r:id="rId19" w:history="1">
        <w:r w:rsidRPr="007D5AB2">
          <w:rPr>
            <w:rFonts w:ascii="Times New Roman" w:hAnsi="Times New Roman" w:cs="Times New Roman"/>
            <w:sz w:val="24"/>
            <w:szCs w:val="24"/>
            <w:lang w:val="en-GB"/>
          </w:rPr>
          <w:t>http://www.apppicker.com/apps/414359607/jury-duty</w:t>
        </w:r>
      </w:hyperlink>
      <w:r w:rsidRPr="007D5AB2">
        <w:rPr>
          <w:rFonts w:ascii="Times New Roman" w:hAnsi="Times New Roman" w:cs="Times New Roman"/>
          <w:sz w:val="24"/>
          <w:szCs w:val="24"/>
          <w:lang w:val="en-GB"/>
        </w:rPr>
        <w:t xml:space="preserve"> (jury selection app).</w:t>
      </w:r>
    </w:p>
    <w:p w14:paraId="316B7EB4" w14:textId="6C15E522" w:rsidR="007744D3" w:rsidRDefault="007744D3" w:rsidP="00C51A36">
      <w:pPr>
        <w:ind w:left="2160"/>
        <w:rPr>
          <w:rFonts w:ascii="Times New Roman" w:hAnsi="Times New Roman" w:cs="Times New Roman"/>
          <w:sz w:val="24"/>
          <w:szCs w:val="24"/>
        </w:rPr>
      </w:pPr>
      <w:r>
        <w:rPr>
          <w:rFonts w:ascii="Times New Roman" w:hAnsi="Times New Roman" w:cs="Times New Roman"/>
          <w:sz w:val="24"/>
          <w:szCs w:val="24"/>
        </w:rPr>
        <w:t>Illinois Pattern Jury Instructions-Civil, No.</w:t>
      </w:r>
      <w:r w:rsidRPr="007D5AB2">
        <w:rPr>
          <w:rFonts w:ascii="Times New Roman" w:hAnsi="Times New Roman" w:cs="Times New Roman"/>
          <w:sz w:val="24"/>
          <w:szCs w:val="24"/>
        </w:rPr>
        <w:t xml:space="preserve"> 1.08, read </w:t>
      </w:r>
      <w:r w:rsidRPr="007D5AB2">
        <w:rPr>
          <w:rFonts w:ascii="Times New Roman" w:hAnsi="Times New Roman" w:cs="Times New Roman"/>
          <w:b/>
          <w:bCs/>
          <w:sz w:val="24"/>
          <w:szCs w:val="24"/>
        </w:rPr>
        <w:t>Instruction 1.08</w:t>
      </w:r>
      <w:r w:rsidRPr="007D5AB2">
        <w:rPr>
          <w:rFonts w:ascii="Times New Roman" w:hAnsi="Times New Roman" w:cs="Times New Roman"/>
          <w:sz w:val="24"/>
          <w:szCs w:val="24"/>
        </w:rPr>
        <w:t xml:space="preserve"> </w:t>
      </w:r>
      <w:r w:rsidRPr="007D5AB2">
        <w:rPr>
          <w:rFonts w:ascii="Times New Roman" w:hAnsi="Times New Roman" w:cs="Times New Roman"/>
          <w:b/>
          <w:bCs/>
          <w:sz w:val="24"/>
          <w:szCs w:val="24"/>
        </w:rPr>
        <w:t>Implied Bias,</w:t>
      </w:r>
      <w:r w:rsidRPr="007D5AB2">
        <w:rPr>
          <w:rFonts w:ascii="Times New Roman" w:hAnsi="Times New Roman" w:cs="Times New Roman"/>
          <w:sz w:val="24"/>
          <w:szCs w:val="24"/>
        </w:rPr>
        <w:t xml:space="preserve"> </w:t>
      </w:r>
      <w:r w:rsidRPr="00286E8A">
        <w:rPr>
          <w:rFonts w:ascii="Times New Roman" w:hAnsi="Times New Roman" w:cs="Times New Roman"/>
          <w:b/>
          <w:bCs/>
          <w:sz w:val="24"/>
          <w:szCs w:val="24"/>
        </w:rPr>
        <w:t>Notes on Use, and Comment</w:t>
      </w:r>
      <w:r w:rsidRPr="007D5AB2">
        <w:rPr>
          <w:rFonts w:ascii="Times New Roman" w:hAnsi="Times New Roman" w:cs="Times New Roman"/>
          <w:sz w:val="24"/>
          <w:szCs w:val="24"/>
        </w:rPr>
        <w:t xml:space="preserve">, available at </w:t>
      </w:r>
      <w:hyperlink r:id="rId20" w:history="1">
        <w:r w:rsidR="00C51A36" w:rsidRPr="00C51A36">
          <w:rPr>
            <w:color w:val="0000FF"/>
            <w:u w:val="single"/>
          </w:rPr>
          <w:t>IPI Jury Instructions (illinoiscourts.gov)</w:t>
        </w:r>
      </w:hyperlink>
    </w:p>
    <w:p w14:paraId="03E8903E" w14:textId="77777777" w:rsidR="007744D3" w:rsidRDefault="007744D3" w:rsidP="007744D3">
      <w:pPr>
        <w:spacing w:after="0" w:line="240" w:lineRule="auto"/>
        <w:ind w:left="2160"/>
        <w:rPr>
          <w:rFonts w:ascii="Times New Roman" w:hAnsi="Times New Roman" w:cs="Times New Roman"/>
          <w:sz w:val="24"/>
          <w:szCs w:val="24"/>
        </w:rPr>
      </w:pPr>
    </w:p>
    <w:p w14:paraId="0BF24DA1" w14:textId="77777777" w:rsidR="007744D3" w:rsidRDefault="007744D3" w:rsidP="007744D3">
      <w:pPr>
        <w:spacing w:after="0" w:line="240" w:lineRule="auto"/>
        <w:ind w:left="2160"/>
        <w:rPr>
          <w:rFonts w:ascii="Times New Roman" w:hAnsi="Times New Roman" w:cs="Times New Roman"/>
          <w:sz w:val="24"/>
          <w:szCs w:val="24"/>
        </w:rPr>
      </w:pPr>
    </w:p>
    <w:p w14:paraId="6998C851" w14:textId="77777777" w:rsidR="007744D3" w:rsidRDefault="007744D3" w:rsidP="007744D3">
      <w:pPr>
        <w:spacing w:after="0" w:line="240" w:lineRule="auto"/>
        <w:ind w:left="2160"/>
        <w:rPr>
          <w:rFonts w:ascii="Times New Roman" w:hAnsi="Times New Roman" w:cs="Times New Roman"/>
          <w:sz w:val="24"/>
          <w:szCs w:val="24"/>
        </w:rPr>
      </w:pPr>
    </w:p>
    <w:p w14:paraId="2549B96C" w14:textId="77777777"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TADR 424 </w:t>
      </w:r>
      <w:r w:rsidRPr="00F25F95">
        <w:rPr>
          <w:rFonts w:ascii="Times New Roman" w:hAnsi="Times New Roman" w:cs="Times New Roman"/>
          <w:b/>
          <w:bCs/>
          <w:sz w:val="24"/>
          <w:szCs w:val="24"/>
        </w:rPr>
        <w:t>JURY SELECTION</w:t>
      </w:r>
      <w:r>
        <w:rPr>
          <w:rFonts w:ascii="Times New Roman" w:hAnsi="Times New Roman" w:cs="Times New Roman"/>
          <w:b/>
          <w:bCs/>
          <w:sz w:val="24"/>
          <w:szCs w:val="24"/>
        </w:rPr>
        <w:t xml:space="preserve"> (43840)</w:t>
      </w:r>
    </w:p>
    <w:p w14:paraId="185B3097" w14:textId="3A4F3897" w:rsidR="007744D3" w:rsidRPr="00F25F95" w:rsidRDefault="007744D3" w:rsidP="007744D3">
      <w:pPr>
        <w:spacing w:after="0" w:line="240" w:lineRule="auto"/>
        <w:jc w:val="center"/>
        <w:rPr>
          <w:rFonts w:ascii="Times New Roman" w:hAnsi="Times New Roman" w:cs="Times New Roman"/>
          <w:b/>
          <w:bCs/>
          <w:sz w:val="24"/>
          <w:szCs w:val="24"/>
        </w:rPr>
      </w:pPr>
      <w:r w:rsidRPr="00F25F95">
        <w:rPr>
          <w:rFonts w:ascii="Times New Roman" w:hAnsi="Times New Roman" w:cs="Times New Roman"/>
          <w:b/>
          <w:bCs/>
          <w:sz w:val="24"/>
          <w:szCs w:val="24"/>
        </w:rPr>
        <w:t>Spring 202</w:t>
      </w:r>
      <w:r w:rsidR="00C314E1">
        <w:rPr>
          <w:rFonts w:ascii="Times New Roman" w:hAnsi="Times New Roman" w:cs="Times New Roman"/>
          <w:b/>
          <w:bCs/>
          <w:sz w:val="24"/>
          <w:szCs w:val="24"/>
        </w:rPr>
        <w:t>2</w:t>
      </w:r>
      <w:r w:rsidRPr="00F25F95">
        <w:rPr>
          <w:rFonts w:ascii="Times New Roman" w:hAnsi="Times New Roman" w:cs="Times New Roman"/>
          <w:b/>
          <w:bCs/>
          <w:sz w:val="24"/>
          <w:szCs w:val="24"/>
        </w:rPr>
        <w:t xml:space="preserve"> </w:t>
      </w:r>
    </w:p>
    <w:p w14:paraId="7D63C7D9" w14:textId="0C3AC9B5" w:rsidR="007744D3" w:rsidRPr="00F25F95" w:rsidRDefault="007744D3" w:rsidP="007744D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Tuesdays</w:t>
      </w:r>
      <w:r w:rsidRPr="00F25F95">
        <w:rPr>
          <w:rFonts w:ascii="Times New Roman" w:hAnsi="Times New Roman" w:cs="Times New Roman"/>
          <w:b/>
          <w:bCs/>
          <w:sz w:val="24"/>
          <w:szCs w:val="24"/>
        </w:rPr>
        <w:t xml:space="preserve">, </w:t>
      </w:r>
      <w:r>
        <w:rPr>
          <w:rFonts w:ascii="Times New Roman" w:hAnsi="Times New Roman" w:cs="Times New Roman"/>
          <w:b/>
          <w:bCs/>
          <w:sz w:val="24"/>
          <w:szCs w:val="24"/>
        </w:rPr>
        <w:t>1</w:t>
      </w:r>
      <w:r w:rsidRPr="00F25F95">
        <w:rPr>
          <w:rFonts w:ascii="Times New Roman" w:hAnsi="Times New Roman" w:cs="Times New Roman"/>
          <w:b/>
          <w:bCs/>
          <w:sz w:val="24"/>
          <w:szCs w:val="24"/>
        </w:rPr>
        <w:t>:00 p.m.-</w:t>
      </w:r>
      <w:r>
        <w:rPr>
          <w:rFonts w:ascii="Times New Roman" w:hAnsi="Times New Roman" w:cs="Times New Roman"/>
          <w:b/>
          <w:bCs/>
          <w:sz w:val="24"/>
          <w:szCs w:val="24"/>
        </w:rPr>
        <w:t>3</w:t>
      </w:r>
      <w:r w:rsidRPr="00F25F95">
        <w:rPr>
          <w:rFonts w:ascii="Times New Roman" w:hAnsi="Times New Roman" w:cs="Times New Roman"/>
          <w:b/>
          <w:bCs/>
          <w:sz w:val="24"/>
          <w:szCs w:val="24"/>
        </w:rPr>
        <w:t>:00 p.m.</w:t>
      </w:r>
      <w:r>
        <w:rPr>
          <w:rFonts w:ascii="Times New Roman" w:hAnsi="Times New Roman" w:cs="Times New Roman"/>
          <w:b/>
          <w:bCs/>
          <w:sz w:val="24"/>
          <w:szCs w:val="24"/>
        </w:rPr>
        <w:t xml:space="preserve"> </w:t>
      </w:r>
    </w:p>
    <w:p w14:paraId="77F6DC78" w14:textId="77777777" w:rsidR="007744D3" w:rsidRDefault="007744D3" w:rsidP="007744D3">
      <w:pPr>
        <w:spacing w:after="0" w:line="240" w:lineRule="auto"/>
        <w:jc w:val="center"/>
        <w:rPr>
          <w:rFonts w:ascii="Times New Roman" w:hAnsi="Times New Roman" w:cs="Times New Roman"/>
          <w:sz w:val="24"/>
          <w:szCs w:val="24"/>
        </w:rPr>
      </w:pPr>
      <w:r w:rsidRPr="00F25F95">
        <w:rPr>
          <w:rFonts w:ascii="Times New Roman" w:hAnsi="Times New Roman" w:cs="Times New Roman"/>
          <w:b/>
          <w:bCs/>
          <w:sz w:val="24"/>
          <w:szCs w:val="24"/>
        </w:rPr>
        <w:t>Course Syllabus</w:t>
      </w:r>
    </w:p>
    <w:p w14:paraId="5474E58C" w14:textId="77777777" w:rsidR="007744D3" w:rsidRDefault="007744D3" w:rsidP="007744D3">
      <w:pPr>
        <w:spacing w:after="0" w:line="240" w:lineRule="auto"/>
        <w:rPr>
          <w:rFonts w:ascii="Times New Roman" w:hAnsi="Times New Roman" w:cs="Times New Roman"/>
          <w:sz w:val="24"/>
          <w:szCs w:val="24"/>
        </w:rPr>
      </w:pPr>
    </w:p>
    <w:p w14:paraId="239712BD" w14:textId="04E6BF58" w:rsidR="007744D3" w:rsidRPr="00F25F95" w:rsidRDefault="007744D3" w:rsidP="007744D3">
      <w:p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 xml:space="preserve">April </w:t>
      </w:r>
      <w:r w:rsidR="00B708B3">
        <w:rPr>
          <w:rFonts w:ascii="Times New Roman" w:hAnsi="Times New Roman" w:cs="Times New Roman"/>
          <w:sz w:val="24"/>
          <w:szCs w:val="24"/>
        </w:rPr>
        <w:t>5</w:t>
      </w:r>
      <w:r w:rsidRPr="00F25F95">
        <w:rPr>
          <w:rFonts w:ascii="Times New Roman" w:hAnsi="Times New Roman" w:cs="Times New Roman"/>
          <w:sz w:val="24"/>
          <w:szCs w:val="24"/>
        </w:rPr>
        <w:t>, 202</w:t>
      </w:r>
      <w:r w:rsidR="00B708B3">
        <w:rPr>
          <w:rFonts w:ascii="Times New Roman" w:hAnsi="Times New Roman" w:cs="Times New Roman"/>
          <w:sz w:val="24"/>
          <w:szCs w:val="24"/>
        </w:rPr>
        <w:t>2</w:t>
      </w:r>
      <w:r w:rsidRPr="00F25F95">
        <w:rPr>
          <w:rFonts w:ascii="Times New Roman" w:hAnsi="Times New Roman" w:cs="Times New Roman"/>
          <w:sz w:val="24"/>
          <w:szCs w:val="24"/>
        </w:rPr>
        <w:t xml:space="preserve">: </w:t>
      </w:r>
      <w:r w:rsidRPr="00F25F95">
        <w:rPr>
          <w:rFonts w:ascii="Times New Roman" w:hAnsi="Times New Roman" w:cs="Times New Roman"/>
          <w:sz w:val="24"/>
          <w:szCs w:val="24"/>
        </w:rPr>
        <w:tab/>
      </w:r>
      <w:r w:rsidRPr="00F25F95">
        <w:rPr>
          <w:rFonts w:ascii="Times New Roman" w:hAnsi="Times New Roman" w:cs="Times New Roman"/>
          <w:sz w:val="24"/>
          <w:szCs w:val="24"/>
        </w:rPr>
        <w:tab/>
      </w:r>
      <w:r>
        <w:rPr>
          <w:rFonts w:ascii="Times New Roman" w:hAnsi="Times New Roman" w:cs="Times New Roman"/>
          <w:sz w:val="24"/>
          <w:szCs w:val="24"/>
        </w:rPr>
        <w:t xml:space="preserve">Jury Consultants and </w:t>
      </w:r>
      <w:r w:rsidRPr="00F25F95">
        <w:rPr>
          <w:rFonts w:ascii="Times New Roman" w:hAnsi="Times New Roman" w:cs="Times New Roman"/>
          <w:sz w:val="24"/>
          <w:szCs w:val="24"/>
        </w:rPr>
        <w:t>Ethics</w:t>
      </w:r>
      <w:r>
        <w:rPr>
          <w:rFonts w:ascii="Times New Roman" w:hAnsi="Times New Roman" w:cs="Times New Roman"/>
          <w:sz w:val="24"/>
          <w:szCs w:val="24"/>
        </w:rPr>
        <w:t xml:space="preserve"> and </w:t>
      </w:r>
      <w:r w:rsidRPr="00F25F95">
        <w:rPr>
          <w:rFonts w:ascii="Times New Roman" w:hAnsi="Times New Roman" w:cs="Times New Roman"/>
          <w:sz w:val="24"/>
          <w:szCs w:val="24"/>
        </w:rPr>
        <w:t>Professionalism</w:t>
      </w:r>
    </w:p>
    <w:p w14:paraId="75B69F32" w14:textId="77777777" w:rsidR="007744D3" w:rsidRPr="00F25F95" w:rsidRDefault="007744D3" w:rsidP="007744D3">
      <w:pPr>
        <w:spacing w:after="0" w:line="240" w:lineRule="auto"/>
        <w:rPr>
          <w:rFonts w:ascii="Times New Roman" w:hAnsi="Times New Roman" w:cs="Times New Roman"/>
          <w:sz w:val="24"/>
          <w:szCs w:val="24"/>
        </w:rPr>
      </w:pPr>
    </w:p>
    <w:p w14:paraId="7A062664" w14:textId="77777777" w:rsidR="007744D3" w:rsidRPr="00F25F95" w:rsidRDefault="007744D3" w:rsidP="007744D3">
      <w:pPr>
        <w:numPr>
          <w:ilvl w:val="0"/>
          <w:numId w:val="12"/>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Ethics and Professionalism in Dealing with Jurors</w:t>
      </w:r>
    </w:p>
    <w:p w14:paraId="58FBB374" w14:textId="77777777" w:rsidR="007744D3" w:rsidRPr="00997B81" w:rsidRDefault="007744D3" w:rsidP="007744D3">
      <w:pPr>
        <w:pStyle w:val="ListParagraph"/>
        <w:numPr>
          <w:ilvl w:val="0"/>
          <w:numId w:val="12"/>
        </w:numPr>
        <w:spacing w:after="0" w:line="240" w:lineRule="auto"/>
        <w:rPr>
          <w:rFonts w:ascii="Times New Roman" w:hAnsi="Times New Roman" w:cs="Times New Roman"/>
          <w:sz w:val="24"/>
          <w:szCs w:val="24"/>
        </w:rPr>
      </w:pPr>
      <w:r w:rsidRPr="00997B81">
        <w:rPr>
          <w:rFonts w:ascii="Times New Roman" w:hAnsi="Times New Roman" w:cs="Times New Roman"/>
          <w:sz w:val="24"/>
          <w:szCs w:val="24"/>
        </w:rPr>
        <w:t>Jury Consultants and Shadow Juries</w:t>
      </w:r>
    </w:p>
    <w:p w14:paraId="4B203CFC" w14:textId="77777777" w:rsidR="007744D3" w:rsidRPr="00F25F95" w:rsidRDefault="007744D3" w:rsidP="007744D3">
      <w:pPr>
        <w:spacing w:after="0" w:line="240" w:lineRule="auto"/>
        <w:ind w:left="2520"/>
        <w:rPr>
          <w:rFonts w:ascii="Times New Roman" w:hAnsi="Times New Roman" w:cs="Times New Roman"/>
          <w:sz w:val="24"/>
          <w:szCs w:val="24"/>
        </w:rPr>
      </w:pPr>
      <w:r w:rsidRPr="00F25F95">
        <w:rPr>
          <w:rFonts w:ascii="Times New Roman" w:hAnsi="Times New Roman" w:cs="Times New Roman"/>
          <w:sz w:val="24"/>
          <w:szCs w:val="24"/>
        </w:rPr>
        <w:tab/>
      </w:r>
      <w:r w:rsidRPr="00F25F95">
        <w:rPr>
          <w:rFonts w:ascii="Times New Roman" w:hAnsi="Times New Roman" w:cs="Times New Roman"/>
          <w:sz w:val="24"/>
          <w:szCs w:val="24"/>
        </w:rPr>
        <w:tab/>
      </w:r>
    </w:p>
    <w:p w14:paraId="2ED07334" w14:textId="77777777" w:rsidR="007744D3" w:rsidRPr="00F25F95" w:rsidRDefault="007744D3" w:rsidP="007744D3">
      <w:pPr>
        <w:spacing w:after="0" w:line="240" w:lineRule="auto"/>
        <w:rPr>
          <w:rFonts w:ascii="Times New Roman" w:hAnsi="Times New Roman" w:cs="Times New Roman"/>
          <w:sz w:val="24"/>
          <w:szCs w:val="24"/>
        </w:rPr>
      </w:pPr>
    </w:p>
    <w:p w14:paraId="0DE05BB3" w14:textId="77777777" w:rsidR="007744D3" w:rsidRPr="00F25F95" w:rsidRDefault="007744D3" w:rsidP="007744D3">
      <w:pPr>
        <w:spacing w:after="0" w:line="240" w:lineRule="auto"/>
        <w:ind w:left="1440" w:firstLine="720"/>
        <w:rPr>
          <w:rFonts w:ascii="Times New Roman" w:hAnsi="Times New Roman" w:cs="Times New Roman"/>
          <w:sz w:val="24"/>
          <w:szCs w:val="24"/>
          <w:u w:val="single"/>
        </w:rPr>
      </w:pPr>
      <w:r w:rsidRPr="00F25F95">
        <w:rPr>
          <w:rFonts w:ascii="Times New Roman" w:hAnsi="Times New Roman" w:cs="Times New Roman"/>
          <w:sz w:val="24"/>
          <w:szCs w:val="24"/>
          <w:u w:val="single"/>
        </w:rPr>
        <w:t xml:space="preserve">Assigned reading: </w:t>
      </w:r>
    </w:p>
    <w:p w14:paraId="732A9247" w14:textId="77777777" w:rsidR="007744D3" w:rsidRPr="00F25F95" w:rsidRDefault="007744D3" w:rsidP="007744D3">
      <w:pPr>
        <w:spacing w:after="0" w:line="240" w:lineRule="auto"/>
        <w:ind w:left="1440" w:firstLine="720"/>
        <w:rPr>
          <w:rFonts w:ascii="Times New Roman" w:hAnsi="Times New Roman" w:cs="Times New Roman"/>
          <w:sz w:val="24"/>
          <w:szCs w:val="24"/>
          <w:u w:val="single"/>
        </w:rPr>
      </w:pPr>
    </w:p>
    <w:p w14:paraId="433AAD19" w14:textId="77777777" w:rsidR="007744D3" w:rsidRDefault="007744D3" w:rsidP="007744D3">
      <w:pPr>
        <w:spacing w:after="0" w:line="240" w:lineRule="auto"/>
        <w:ind w:left="1440" w:firstLine="720"/>
        <w:rPr>
          <w:rFonts w:ascii="Times New Roman" w:hAnsi="Times New Roman" w:cs="Times New Roman"/>
          <w:sz w:val="24"/>
          <w:szCs w:val="24"/>
        </w:rPr>
      </w:pPr>
      <w:r w:rsidRPr="00F25F95">
        <w:rPr>
          <w:rFonts w:ascii="Times New Roman" w:hAnsi="Times New Roman" w:cs="Times New Roman"/>
          <w:sz w:val="24"/>
          <w:szCs w:val="24"/>
        </w:rPr>
        <w:t>Ill. Rules of Prof’l Conduct, R. 3.3 &amp; cmt. [12]; R. 3.5 &amp; cmt. [2]</w:t>
      </w:r>
    </w:p>
    <w:p w14:paraId="3D0F62F0"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Coughlan, </w:t>
      </w:r>
      <w:r w:rsidRPr="00F25F95">
        <w:rPr>
          <w:rFonts w:ascii="Times New Roman" w:hAnsi="Times New Roman" w:cs="Times New Roman"/>
          <w:i/>
          <w:iCs/>
          <w:sz w:val="24"/>
          <w:szCs w:val="24"/>
        </w:rPr>
        <w:t>The (Im)partial Jury</w:t>
      </w:r>
      <w:r>
        <w:rPr>
          <w:rFonts w:ascii="Times New Roman" w:hAnsi="Times New Roman" w:cs="Times New Roman"/>
          <w:i/>
          <w:iCs/>
          <w:sz w:val="24"/>
          <w:szCs w:val="24"/>
        </w:rPr>
        <w:t>,</w:t>
      </w:r>
      <w:r w:rsidRPr="00F25F95">
        <w:rPr>
          <w:rFonts w:ascii="Times New Roman" w:hAnsi="Times New Roman" w:cs="Times New Roman"/>
          <w:sz w:val="24"/>
          <w:szCs w:val="24"/>
        </w:rPr>
        <w:t xml:space="preserve"> 84 Brook. L. Rev. 671, 676-681 (2019)</w:t>
      </w:r>
    </w:p>
    <w:p w14:paraId="12535646" w14:textId="77777777" w:rsidR="007744D3" w:rsidRPr="00F25F95" w:rsidRDefault="007744D3" w:rsidP="007744D3">
      <w:pPr>
        <w:spacing w:after="0" w:line="240" w:lineRule="auto"/>
        <w:ind w:left="2160"/>
        <w:rPr>
          <w:rFonts w:ascii="Times New Roman" w:hAnsi="Times New Roman" w:cs="Times New Roman"/>
          <w:sz w:val="24"/>
          <w:szCs w:val="24"/>
        </w:rPr>
      </w:pPr>
      <w:r w:rsidRPr="00F25F95">
        <w:rPr>
          <w:rFonts w:ascii="Times New Roman" w:hAnsi="Times New Roman" w:cs="Times New Roman"/>
          <w:sz w:val="24"/>
          <w:szCs w:val="24"/>
        </w:rPr>
        <w:t xml:space="preserve">Zigterman, </w:t>
      </w:r>
      <w:r w:rsidRPr="00F25F95">
        <w:rPr>
          <w:rFonts w:ascii="Times New Roman" w:hAnsi="Times New Roman" w:cs="Times New Roman"/>
          <w:i/>
          <w:iCs/>
          <w:sz w:val="24"/>
          <w:szCs w:val="24"/>
        </w:rPr>
        <w:t>Christensen Trial: Both Sides Utilizing Consultants to Try to Stack Jury</w:t>
      </w:r>
      <w:r w:rsidRPr="00F25F95">
        <w:rPr>
          <w:rFonts w:ascii="Times New Roman" w:hAnsi="Times New Roman" w:cs="Times New Roman"/>
          <w:sz w:val="24"/>
          <w:szCs w:val="24"/>
        </w:rPr>
        <w:t xml:space="preserve">, June 9, 2019, on </w:t>
      </w:r>
      <w:r>
        <w:rPr>
          <w:rFonts w:ascii="Times New Roman" w:hAnsi="Times New Roman" w:cs="Times New Roman"/>
          <w:sz w:val="24"/>
          <w:szCs w:val="24"/>
        </w:rPr>
        <w:t>Blackboard</w:t>
      </w:r>
      <w:r w:rsidRPr="00F25F95">
        <w:rPr>
          <w:rFonts w:ascii="Times New Roman" w:hAnsi="Times New Roman" w:cs="Times New Roman"/>
          <w:sz w:val="24"/>
          <w:szCs w:val="24"/>
        </w:rPr>
        <w:t xml:space="preserve"> class site </w:t>
      </w:r>
    </w:p>
    <w:p w14:paraId="2221810A" w14:textId="77777777" w:rsidR="007744D3" w:rsidRPr="00F25F95" w:rsidRDefault="007744D3" w:rsidP="007744D3">
      <w:pPr>
        <w:spacing w:after="0" w:line="240" w:lineRule="auto"/>
        <w:ind w:left="2160"/>
        <w:rPr>
          <w:rFonts w:ascii="Times New Roman" w:eastAsia="Times New Roman" w:hAnsi="Times New Roman" w:cs="Times New Roman"/>
          <w:vanish/>
          <w:sz w:val="24"/>
          <w:szCs w:val="24"/>
        </w:rPr>
      </w:pPr>
      <w:r w:rsidRPr="00F25F95">
        <w:rPr>
          <w:rFonts w:ascii="Times New Roman" w:hAnsi="Times New Roman" w:cs="Times New Roman"/>
          <w:i/>
          <w:sz w:val="24"/>
          <w:szCs w:val="24"/>
        </w:rPr>
        <w:t>Shadow Jury Out of the Shadows, Into the Jury Box</w:t>
      </w:r>
      <w:r w:rsidRPr="00F25F95">
        <w:rPr>
          <w:rFonts w:ascii="Times New Roman" w:hAnsi="Times New Roman" w:cs="Times New Roman"/>
          <w:sz w:val="24"/>
          <w:szCs w:val="24"/>
        </w:rPr>
        <w:t xml:space="preserve">, </w:t>
      </w:r>
      <w:hyperlink r:id="rId21" w:history="1">
        <w:r w:rsidRPr="00D5459C">
          <w:rPr>
            <w:rStyle w:val="Hyperlink"/>
            <w:rFonts w:ascii="Times New Roman" w:hAnsi="Times New Roman" w:cs="Times New Roman"/>
            <w:sz w:val="24"/>
            <w:szCs w:val="24"/>
          </w:rPr>
          <w:t>http://www.thejuryexpert.com/2010/09/out-of-the-shadows-into-the-jury-box</w:t>
        </w:r>
      </w:hyperlink>
      <w:r w:rsidRPr="00F25F95">
        <w:rPr>
          <w:rFonts w:ascii="Times New Roman" w:eastAsia="Times New Roman" w:hAnsi="Times New Roman" w:cs="Times New Roman"/>
          <w:vanish/>
          <w:sz w:val="24"/>
          <w:szCs w:val="24"/>
        </w:rPr>
        <w:t>Bottom of Form</w:t>
      </w:r>
    </w:p>
    <w:p w14:paraId="7A602CA7" w14:textId="77777777" w:rsidR="007744D3" w:rsidRPr="00F25F95" w:rsidRDefault="007744D3" w:rsidP="007744D3">
      <w:pPr>
        <w:spacing w:after="0" w:line="240" w:lineRule="auto"/>
        <w:rPr>
          <w:rFonts w:ascii="Times New Roman" w:eastAsia="Times New Roman" w:hAnsi="Times New Roman" w:cs="Times New Roman"/>
          <w:sz w:val="24"/>
          <w:szCs w:val="24"/>
        </w:rPr>
      </w:pPr>
    </w:p>
    <w:p w14:paraId="569E0292" w14:textId="77777777" w:rsidR="007744D3" w:rsidRPr="00F25F95" w:rsidRDefault="007744D3" w:rsidP="007744D3">
      <w:pPr>
        <w:spacing w:after="0" w:line="240" w:lineRule="auto"/>
        <w:ind w:left="1440" w:firstLine="720"/>
        <w:rPr>
          <w:rFonts w:ascii="Times New Roman" w:hAnsi="Times New Roman" w:cs="Times New Roman"/>
          <w:sz w:val="24"/>
          <w:szCs w:val="24"/>
        </w:rPr>
      </w:pPr>
    </w:p>
    <w:p w14:paraId="06D57748" w14:textId="77777777" w:rsidR="007744D3" w:rsidRPr="00F25F95" w:rsidRDefault="007744D3" w:rsidP="007744D3">
      <w:pPr>
        <w:spacing w:after="0" w:line="240" w:lineRule="auto"/>
        <w:rPr>
          <w:rFonts w:ascii="Times New Roman" w:hAnsi="Times New Roman" w:cs="Times New Roman"/>
          <w:sz w:val="24"/>
          <w:szCs w:val="24"/>
        </w:rPr>
      </w:pPr>
    </w:p>
    <w:p w14:paraId="464DA946" w14:textId="0EB49054" w:rsidR="007744D3" w:rsidRPr="00F25F95" w:rsidRDefault="007744D3" w:rsidP="007744D3">
      <w:pPr>
        <w:spacing w:after="0" w:line="240" w:lineRule="auto"/>
        <w:ind w:left="2160" w:hanging="2160"/>
        <w:rPr>
          <w:rFonts w:ascii="Times New Roman" w:hAnsi="Times New Roman" w:cs="Times New Roman"/>
          <w:b/>
          <w:caps/>
          <w:sz w:val="24"/>
          <w:szCs w:val="24"/>
        </w:rPr>
      </w:pPr>
      <w:r w:rsidRPr="00F25F95">
        <w:rPr>
          <w:rFonts w:ascii="Times New Roman" w:hAnsi="Times New Roman" w:cs="Times New Roman"/>
          <w:sz w:val="24"/>
          <w:szCs w:val="24"/>
        </w:rPr>
        <w:t>April 1</w:t>
      </w:r>
      <w:r w:rsidR="00B708B3">
        <w:rPr>
          <w:rFonts w:ascii="Times New Roman" w:hAnsi="Times New Roman" w:cs="Times New Roman"/>
          <w:sz w:val="24"/>
          <w:szCs w:val="24"/>
        </w:rPr>
        <w:t>2</w:t>
      </w:r>
      <w:r w:rsidRPr="00F25F95">
        <w:rPr>
          <w:rFonts w:ascii="Times New Roman" w:hAnsi="Times New Roman" w:cs="Times New Roman"/>
          <w:sz w:val="24"/>
          <w:szCs w:val="24"/>
        </w:rPr>
        <w:t>, 202</w:t>
      </w:r>
      <w:r w:rsidR="00B708B3">
        <w:rPr>
          <w:rFonts w:ascii="Times New Roman" w:hAnsi="Times New Roman" w:cs="Times New Roman"/>
          <w:sz w:val="24"/>
          <w:szCs w:val="24"/>
        </w:rPr>
        <w:t>2</w:t>
      </w:r>
      <w:r w:rsidRPr="00F25F95">
        <w:rPr>
          <w:rFonts w:ascii="Times New Roman" w:hAnsi="Times New Roman" w:cs="Times New Roman"/>
          <w:sz w:val="24"/>
          <w:szCs w:val="24"/>
        </w:rPr>
        <w:t>:</w:t>
      </w:r>
      <w:r w:rsidRPr="00F25F95">
        <w:rPr>
          <w:rFonts w:ascii="Times New Roman" w:hAnsi="Times New Roman" w:cs="Times New Roman"/>
          <w:sz w:val="24"/>
          <w:szCs w:val="24"/>
        </w:rPr>
        <w:tab/>
        <w:t xml:space="preserve">Special Topics and </w:t>
      </w:r>
      <w:r w:rsidRPr="00F25F95">
        <w:rPr>
          <w:rFonts w:ascii="Times New Roman" w:hAnsi="Times New Roman" w:cs="Times New Roman"/>
          <w:b/>
          <w:caps/>
          <w:sz w:val="24"/>
          <w:szCs w:val="24"/>
        </w:rPr>
        <w:t xml:space="preserve">Papers Due </w:t>
      </w:r>
      <w:r>
        <w:rPr>
          <w:rFonts w:ascii="Times New Roman" w:hAnsi="Times New Roman" w:cs="Times New Roman"/>
          <w:b/>
          <w:caps/>
          <w:sz w:val="24"/>
          <w:szCs w:val="24"/>
        </w:rPr>
        <w:t>1:00</w:t>
      </w:r>
      <w:r w:rsidRPr="00F25F95">
        <w:rPr>
          <w:rFonts w:ascii="Times New Roman" w:hAnsi="Times New Roman" w:cs="Times New Roman"/>
          <w:b/>
          <w:caps/>
          <w:sz w:val="24"/>
          <w:szCs w:val="24"/>
        </w:rPr>
        <w:t xml:space="preserve"> p.m.</w:t>
      </w:r>
    </w:p>
    <w:p w14:paraId="2C63AB09" w14:textId="77777777" w:rsidR="007744D3" w:rsidRPr="00F25F95" w:rsidRDefault="007744D3" w:rsidP="007744D3">
      <w:pPr>
        <w:spacing w:after="0" w:line="240" w:lineRule="auto"/>
        <w:ind w:left="2160"/>
        <w:rPr>
          <w:rFonts w:ascii="Times New Roman" w:hAnsi="Times New Roman" w:cs="Times New Roman"/>
          <w:b/>
          <w:caps/>
          <w:sz w:val="24"/>
          <w:szCs w:val="24"/>
        </w:rPr>
      </w:pPr>
    </w:p>
    <w:p w14:paraId="06A5527D" w14:textId="77777777" w:rsidR="007744D3" w:rsidRPr="00F25F95" w:rsidRDefault="007744D3" w:rsidP="007744D3">
      <w:pPr>
        <w:numPr>
          <w:ilvl w:val="0"/>
          <w:numId w:val="2"/>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Impeaching the Jury’s Verdict</w:t>
      </w:r>
    </w:p>
    <w:p w14:paraId="0F5A2D33" w14:textId="77777777" w:rsidR="007744D3" w:rsidRPr="00F25F95" w:rsidRDefault="007744D3" w:rsidP="007744D3">
      <w:pPr>
        <w:numPr>
          <w:ilvl w:val="0"/>
          <w:numId w:val="2"/>
        </w:numPr>
        <w:spacing w:after="0" w:line="240" w:lineRule="auto"/>
        <w:rPr>
          <w:rFonts w:ascii="Times New Roman" w:hAnsi="Times New Roman" w:cs="Times New Roman"/>
          <w:sz w:val="24"/>
          <w:szCs w:val="24"/>
        </w:rPr>
      </w:pPr>
      <w:r w:rsidRPr="00F25F95">
        <w:rPr>
          <w:rFonts w:ascii="Times New Roman" w:hAnsi="Times New Roman" w:cs="Times New Roman"/>
          <w:sz w:val="24"/>
          <w:szCs w:val="24"/>
        </w:rPr>
        <w:t>Jury Nullification</w:t>
      </w:r>
    </w:p>
    <w:p w14:paraId="1184C251" w14:textId="77777777" w:rsidR="007744D3" w:rsidRPr="00F25F95" w:rsidRDefault="007744D3" w:rsidP="007744D3">
      <w:pPr>
        <w:spacing w:after="0" w:line="240" w:lineRule="auto"/>
        <w:rPr>
          <w:rFonts w:ascii="Times New Roman" w:hAnsi="Times New Roman" w:cs="Times New Roman"/>
          <w:sz w:val="24"/>
          <w:szCs w:val="24"/>
        </w:rPr>
      </w:pPr>
    </w:p>
    <w:p w14:paraId="2D1F472A" w14:textId="77777777" w:rsidR="007744D3" w:rsidRPr="00F25F95" w:rsidRDefault="007744D3" w:rsidP="007744D3">
      <w:pPr>
        <w:spacing w:after="0" w:line="240" w:lineRule="auto"/>
        <w:ind w:left="1440" w:firstLine="720"/>
        <w:rPr>
          <w:rFonts w:ascii="Times New Roman" w:hAnsi="Times New Roman" w:cs="Times New Roman"/>
          <w:sz w:val="24"/>
          <w:szCs w:val="24"/>
          <w:u w:val="single"/>
        </w:rPr>
      </w:pPr>
      <w:r w:rsidRPr="00F25F95">
        <w:rPr>
          <w:rFonts w:ascii="Times New Roman" w:hAnsi="Times New Roman" w:cs="Times New Roman"/>
          <w:sz w:val="24"/>
          <w:szCs w:val="24"/>
          <w:u w:val="single"/>
        </w:rPr>
        <w:t>Assigned reading:</w:t>
      </w:r>
    </w:p>
    <w:p w14:paraId="23F9D067" w14:textId="77777777" w:rsidR="007744D3" w:rsidRPr="00F25F95" w:rsidRDefault="007744D3" w:rsidP="007744D3">
      <w:pPr>
        <w:spacing w:after="0" w:line="240" w:lineRule="auto"/>
        <w:ind w:left="1440" w:firstLine="720"/>
        <w:rPr>
          <w:rFonts w:ascii="Times New Roman" w:hAnsi="Times New Roman" w:cs="Times New Roman"/>
          <w:sz w:val="24"/>
          <w:szCs w:val="24"/>
          <w:u w:val="single"/>
        </w:rPr>
      </w:pPr>
    </w:p>
    <w:p w14:paraId="41BCD775" w14:textId="77777777" w:rsidR="007744D3" w:rsidRPr="00F25F95" w:rsidRDefault="007744D3" w:rsidP="007744D3">
      <w:pPr>
        <w:spacing w:after="0" w:line="240" w:lineRule="auto"/>
        <w:ind w:left="1440" w:firstLine="720"/>
        <w:rPr>
          <w:rFonts w:ascii="Times New Roman" w:hAnsi="Times New Roman" w:cs="Times New Roman"/>
          <w:sz w:val="24"/>
          <w:szCs w:val="24"/>
        </w:rPr>
      </w:pPr>
      <w:r w:rsidRPr="00F25F95">
        <w:rPr>
          <w:rFonts w:ascii="Times New Roman" w:hAnsi="Times New Roman" w:cs="Times New Roman"/>
          <w:sz w:val="24"/>
          <w:szCs w:val="24"/>
        </w:rPr>
        <w:t>Fed. R. Evid. 606(b)</w:t>
      </w:r>
    </w:p>
    <w:bookmarkStart w:id="8" w:name="_Hlk533414981"/>
    <w:p w14:paraId="04A28DC2" w14:textId="77777777" w:rsidR="007744D3" w:rsidRPr="00F25F95" w:rsidRDefault="007744D3" w:rsidP="007744D3">
      <w:pPr>
        <w:shd w:val="clear" w:color="auto" w:fill="FFFFFF"/>
        <w:spacing w:after="0" w:line="240" w:lineRule="auto"/>
        <w:ind w:left="1440" w:firstLine="720"/>
        <w:outlineLvl w:val="1"/>
        <w:rPr>
          <w:rFonts w:ascii="Times New Roman" w:eastAsia="Times New Roman" w:hAnsi="Times New Roman" w:cs="Times New Roman"/>
          <w:bCs/>
          <w:sz w:val="24"/>
          <w:szCs w:val="24"/>
        </w:rPr>
      </w:pPr>
      <w:r w:rsidRPr="00F25F95">
        <w:rPr>
          <w:rFonts w:ascii="Times New Roman" w:eastAsia="Times New Roman" w:hAnsi="Times New Roman" w:cs="Times New Roman"/>
          <w:bCs/>
          <w:sz w:val="24"/>
          <w:szCs w:val="24"/>
        </w:rPr>
        <w:fldChar w:fldCharType="begin"/>
      </w:r>
      <w:r w:rsidRPr="00F25F95">
        <w:rPr>
          <w:rFonts w:ascii="Times New Roman" w:eastAsia="Times New Roman" w:hAnsi="Times New Roman" w:cs="Times New Roman"/>
          <w:bCs/>
          <w:sz w:val="24"/>
          <w:szCs w:val="24"/>
        </w:rPr>
        <w:instrText xml:space="preserve"> HYPERLINK "https://1.next.westlaw.com/Document/I0b3c14c9026811e79822eed485bc7ca1/View/FullText.html?originationContext=docHeader&amp;contextData=(sc.DocLink)&amp;transitionType=Document&amp;needToInjectTerms=False&amp;docSource=c1bb9a9a152c4d399cf4534df0ae542a" </w:instrText>
      </w:r>
      <w:r w:rsidRPr="00F25F95">
        <w:rPr>
          <w:rFonts w:ascii="Times New Roman" w:eastAsia="Times New Roman" w:hAnsi="Times New Roman" w:cs="Times New Roman"/>
          <w:bCs/>
          <w:sz w:val="24"/>
          <w:szCs w:val="24"/>
        </w:rPr>
        <w:fldChar w:fldCharType="separate"/>
      </w:r>
      <w:r w:rsidRPr="00F25F95">
        <w:rPr>
          <w:rFonts w:ascii="Times New Roman" w:eastAsia="Times New Roman" w:hAnsi="Times New Roman" w:cs="Times New Roman"/>
          <w:bCs/>
          <w:sz w:val="24"/>
          <w:szCs w:val="24"/>
        </w:rPr>
        <w:t>Pena-Rodriguez v. Colorado</w:t>
      </w:r>
      <w:r w:rsidRPr="00F25F95">
        <w:rPr>
          <w:rFonts w:ascii="Times New Roman" w:eastAsia="Times New Roman" w:hAnsi="Times New Roman" w:cs="Times New Roman"/>
          <w:bCs/>
          <w:sz w:val="24"/>
          <w:szCs w:val="24"/>
        </w:rPr>
        <w:fldChar w:fldCharType="end"/>
      </w:r>
      <w:r w:rsidRPr="00F25F95">
        <w:rPr>
          <w:rFonts w:ascii="Times New Roman" w:eastAsia="Times New Roman" w:hAnsi="Times New Roman" w:cs="Times New Roman"/>
          <w:bCs/>
          <w:sz w:val="24"/>
          <w:szCs w:val="24"/>
        </w:rPr>
        <w:t>, 137 S. Ct. 855, 860-871 (2017)</w:t>
      </w:r>
      <w:bookmarkEnd w:id="8"/>
    </w:p>
    <w:p w14:paraId="6B24EE51" w14:textId="77777777" w:rsidR="007744D3" w:rsidRDefault="007744D3" w:rsidP="007744D3">
      <w:pPr>
        <w:pStyle w:val="NoSpacing"/>
        <w:jc w:val="center"/>
      </w:pPr>
    </w:p>
    <w:p w14:paraId="02D78507" w14:textId="77777777" w:rsidR="007744D3" w:rsidRDefault="007744D3" w:rsidP="007744D3">
      <w:pPr>
        <w:pStyle w:val="NoSpacing"/>
        <w:jc w:val="center"/>
      </w:pPr>
    </w:p>
    <w:p w14:paraId="21170ABA" w14:textId="77777777" w:rsidR="007744D3" w:rsidRDefault="007744D3" w:rsidP="007744D3">
      <w:pPr>
        <w:pStyle w:val="NoSpacing"/>
      </w:pPr>
    </w:p>
    <w:p w14:paraId="0C03495C" w14:textId="77777777" w:rsidR="007744D3" w:rsidRDefault="007744D3" w:rsidP="007744D3">
      <w:pPr>
        <w:pStyle w:val="NoSpacing"/>
      </w:pPr>
    </w:p>
    <w:p w14:paraId="7521F2FC" w14:textId="77777777" w:rsidR="007744D3" w:rsidRDefault="007744D3" w:rsidP="007744D3">
      <w:pPr>
        <w:pStyle w:val="NoSpacing"/>
      </w:pPr>
    </w:p>
    <w:sectPr w:rsidR="007744D3" w:rsidSect="006004B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708B" w14:textId="77777777" w:rsidR="00FC41CC" w:rsidRDefault="00FC41CC">
      <w:pPr>
        <w:spacing w:after="0" w:line="240" w:lineRule="auto"/>
      </w:pPr>
      <w:r>
        <w:separator/>
      </w:r>
    </w:p>
  </w:endnote>
  <w:endnote w:type="continuationSeparator" w:id="0">
    <w:p w14:paraId="15EE226B" w14:textId="77777777" w:rsidR="00FC41CC" w:rsidRDefault="00FC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528784"/>
      <w:docPartObj>
        <w:docPartGallery w:val="Page Numbers (Bottom of Page)"/>
        <w:docPartUnique/>
      </w:docPartObj>
    </w:sdtPr>
    <w:sdtEndPr>
      <w:rPr>
        <w:noProof/>
      </w:rPr>
    </w:sdtEndPr>
    <w:sdtContent>
      <w:p w14:paraId="79957C9C" w14:textId="77777777" w:rsidR="00C31912" w:rsidRDefault="00FA5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A64EE" w14:textId="77777777" w:rsidR="00C31912" w:rsidRDefault="00FC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B5A7" w14:textId="77777777" w:rsidR="00FC41CC" w:rsidRDefault="00FC41CC">
      <w:pPr>
        <w:spacing w:after="0" w:line="240" w:lineRule="auto"/>
      </w:pPr>
      <w:r>
        <w:separator/>
      </w:r>
    </w:p>
  </w:footnote>
  <w:footnote w:type="continuationSeparator" w:id="0">
    <w:p w14:paraId="41A9D9A0" w14:textId="77777777" w:rsidR="00FC41CC" w:rsidRDefault="00FC4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5DB"/>
    <w:multiLevelType w:val="hybridMultilevel"/>
    <w:tmpl w:val="A3A203FE"/>
    <w:lvl w:ilvl="0" w:tplc="569AA7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EC435E"/>
    <w:multiLevelType w:val="hybridMultilevel"/>
    <w:tmpl w:val="F1DAE89E"/>
    <w:lvl w:ilvl="0" w:tplc="90CC73E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EE0F40"/>
    <w:multiLevelType w:val="hybridMultilevel"/>
    <w:tmpl w:val="EE62B160"/>
    <w:lvl w:ilvl="0" w:tplc="71C058D4">
      <w:start w:val="1"/>
      <w:numFmt w:val="lowerLetter"/>
      <w:lvlText w:val="%1."/>
      <w:lvlJc w:val="left"/>
      <w:pPr>
        <w:ind w:left="2520" w:hanging="360"/>
      </w:pPr>
      <w:rPr>
        <w:rFonts w:hint="default"/>
      </w:rPr>
    </w:lvl>
    <w:lvl w:ilvl="1" w:tplc="59824912">
      <w:start w:val="1"/>
      <w:numFmt w:val="decimal"/>
      <w:lvlText w:val="%2."/>
      <w:lvlJc w:val="left"/>
      <w:pPr>
        <w:ind w:left="3240" w:hanging="360"/>
      </w:pPr>
      <w:rPr>
        <w:rFonts w:asciiTheme="minorHAnsi" w:eastAsiaTheme="minorHAnsi" w:hAnsiTheme="minorHAnsi" w:cstheme="minorBidi"/>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711FC4"/>
    <w:multiLevelType w:val="hybridMultilevel"/>
    <w:tmpl w:val="BFB05696"/>
    <w:lvl w:ilvl="0" w:tplc="55703B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86A1823"/>
    <w:multiLevelType w:val="hybridMultilevel"/>
    <w:tmpl w:val="877653B2"/>
    <w:lvl w:ilvl="0" w:tplc="71C058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CB020DD"/>
    <w:multiLevelType w:val="hybridMultilevel"/>
    <w:tmpl w:val="A2B46AA6"/>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30543A37"/>
    <w:multiLevelType w:val="hybridMultilevel"/>
    <w:tmpl w:val="C1A21CD4"/>
    <w:lvl w:ilvl="0" w:tplc="DE12D4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77531DB"/>
    <w:multiLevelType w:val="hybridMultilevel"/>
    <w:tmpl w:val="DC181B92"/>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4B0E2EAB"/>
    <w:multiLevelType w:val="hybridMultilevel"/>
    <w:tmpl w:val="500C4F48"/>
    <w:lvl w:ilvl="0" w:tplc="63866B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FEA04D2"/>
    <w:multiLevelType w:val="hybridMultilevel"/>
    <w:tmpl w:val="755A6ED4"/>
    <w:lvl w:ilvl="0" w:tplc="71C058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2543301"/>
    <w:multiLevelType w:val="hybridMultilevel"/>
    <w:tmpl w:val="448064E8"/>
    <w:lvl w:ilvl="0" w:tplc="71C058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281737E"/>
    <w:multiLevelType w:val="hybridMultilevel"/>
    <w:tmpl w:val="5C88410E"/>
    <w:lvl w:ilvl="0" w:tplc="327402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7FF41DE"/>
    <w:multiLevelType w:val="hybridMultilevel"/>
    <w:tmpl w:val="73F84C4A"/>
    <w:lvl w:ilvl="0" w:tplc="016CCC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37317"/>
    <w:multiLevelType w:val="hybridMultilevel"/>
    <w:tmpl w:val="411675D8"/>
    <w:lvl w:ilvl="0" w:tplc="85581F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13"/>
  </w:num>
  <w:num w:numId="3">
    <w:abstractNumId w:val="6"/>
  </w:num>
  <w:num w:numId="4">
    <w:abstractNumId w:val="2"/>
  </w:num>
  <w:num w:numId="5">
    <w:abstractNumId w:val="1"/>
  </w:num>
  <w:num w:numId="6">
    <w:abstractNumId w:val="8"/>
  </w:num>
  <w:num w:numId="7">
    <w:abstractNumId w:val="12"/>
  </w:num>
  <w:num w:numId="8">
    <w:abstractNumId w:val="10"/>
  </w:num>
  <w:num w:numId="9">
    <w:abstractNumId w:val="9"/>
  </w:num>
  <w:num w:numId="10">
    <w:abstractNumId w:val="4"/>
  </w:num>
  <w:num w:numId="11">
    <w:abstractNumId w:val="3"/>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D3"/>
    <w:rsid w:val="000A2CB1"/>
    <w:rsid w:val="00124B39"/>
    <w:rsid w:val="00182288"/>
    <w:rsid w:val="00286E8A"/>
    <w:rsid w:val="003A16E6"/>
    <w:rsid w:val="003F6DDB"/>
    <w:rsid w:val="004E0847"/>
    <w:rsid w:val="0059189F"/>
    <w:rsid w:val="006004B4"/>
    <w:rsid w:val="00615C5F"/>
    <w:rsid w:val="00636AEC"/>
    <w:rsid w:val="006A68B4"/>
    <w:rsid w:val="006D071C"/>
    <w:rsid w:val="006D7779"/>
    <w:rsid w:val="006F73B5"/>
    <w:rsid w:val="007546A5"/>
    <w:rsid w:val="007674E2"/>
    <w:rsid w:val="007744D3"/>
    <w:rsid w:val="0081554A"/>
    <w:rsid w:val="00995421"/>
    <w:rsid w:val="00AA6062"/>
    <w:rsid w:val="00B708B3"/>
    <w:rsid w:val="00B9760C"/>
    <w:rsid w:val="00BC61D2"/>
    <w:rsid w:val="00C314E1"/>
    <w:rsid w:val="00C51A36"/>
    <w:rsid w:val="00DD24C3"/>
    <w:rsid w:val="00DF315F"/>
    <w:rsid w:val="00E30B02"/>
    <w:rsid w:val="00F37CD8"/>
    <w:rsid w:val="00F72E20"/>
    <w:rsid w:val="00FA5997"/>
    <w:rsid w:val="00FC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ACCE"/>
  <w15:chartTrackingRefBased/>
  <w15:docId w15:val="{90C9F457-1C78-4F66-AED8-7EBCCD22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D3"/>
  </w:style>
  <w:style w:type="paragraph" w:styleId="Heading1">
    <w:name w:val="heading 1"/>
    <w:basedOn w:val="Normal"/>
    <w:next w:val="Normal"/>
    <w:link w:val="Heading1Char"/>
    <w:uiPriority w:val="9"/>
    <w:qFormat/>
    <w:rsid w:val="00124B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4D3"/>
    <w:pPr>
      <w:spacing w:after="0" w:line="240" w:lineRule="auto"/>
    </w:pPr>
  </w:style>
  <w:style w:type="character" w:styleId="Hyperlink">
    <w:name w:val="Hyperlink"/>
    <w:basedOn w:val="DefaultParagraphFont"/>
    <w:uiPriority w:val="99"/>
    <w:unhideWhenUsed/>
    <w:rsid w:val="007744D3"/>
    <w:rPr>
      <w:color w:val="0563C1" w:themeColor="hyperlink"/>
      <w:u w:val="single"/>
    </w:rPr>
  </w:style>
  <w:style w:type="paragraph" w:styleId="Footer">
    <w:name w:val="footer"/>
    <w:basedOn w:val="Normal"/>
    <w:link w:val="FooterChar"/>
    <w:uiPriority w:val="99"/>
    <w:unhideWhenUsed/>
    <w:rsid w:val="0077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D3"/>
  </w:style>
  <w:style w:type="character" w:styleId="Strong">
    <w:name w:val="Strong"/>
    <w:basedOn w:val="DefaultParagraphFont"/>
    <w:uiPriority w:val="22"/>
    <w:qFormat/>
    <w:rsid w:val="007744D3"/>
    <w:rPr>
      <w:b/>
      <w:bCs/>
    </w:rPr>
  </w:style>
  <w:style w:type="paragraph" w:styleId="ListParagraph">
    <w:name w:val="List Paragraph"/>
    <w:basedOn w:val="Normal"/>
    <w:uiPriority w:val="34"/>
    <w:qFormat/>
    <w:rsid w:val="007744D3"/>
    <w:pPr>
      <w:ind w:left="720"/>
      <w:contextualSpacing/>
    </w:pPr>
  </w:style>
  <w:style w:type="character" w:styleId="FollowedHyperlink">
    <w:name w:val="FollowedHyperlink"/>
    <w:basedOn w:val="DefaultParagraphFont"/>
    <w:uiPriority w:val="99"/>
    <w:semiHidden/>
    <w:unhideWhenUsed/>
    <w:rsid w:val="007744D3"/>
    <w:rPr>
      <w:color w:val="954F72" w:themeColor="followedHyperlink"/>
      <w:u w:val="single"/>
    </w:rPr>
  </w:style>
  <w:style w:type="character" w:styleId="UnresolvedMention">
    <w:name w:val="Unresolved Mention"/>
    <w:basedOn w:val="DefaultParagraphFont"/>
    <w:uiPriority w:val="99"/>
    <w:semiHidden/>
    <w:unhideWhenUsed/>
    <w:rsid w:val="006F73B5"/>
    <w:rPr>
      <w:color w:val="605E5C"/>
      <w:shd w:val="clear" w:color="auto" w:fill="E1DFDD"/>
    </w:rPr>
  </w:style>
  <w:style w:type="character" w:customStyle="1" w:styleId="Heading1Char">
    <w:name w:val="Heading 1 Char"/>
    <w:basedOn w:val="DefaultParagraphFont"/>
    <w:link w:val="Heading1"/>
    <w:uiPriority w:val="9"/>
    <w:rsid w:val="00124B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koski@uic.edu" TargetMode="External"/><Relationship Id="rId13" Type="http://schemas.openxmlformats.org/officeDocument/2006/relationships/hyperlink" Target="https://uofi.app.box.com/s/2oo2y4hgnowpgiyrc79uj58ytmospyow" TargetMode="External"/><Relationship Id="rId18" Type="http://schemas.openxmlformats.org/officeDocument/2006/relationships/hyperlink" Target="https://voltaireapp.com" TargetMode="External"/><Relationship Id="rId3" Type="http://schemas.openxmlformats.org/officeDocument/2006/relationships/settings" Target="settings.xml"/><Relationship Id="rId21" Type="http://schemas.openxmlformats.org/officeDocument/2006/relationships/hyperlink" Target="http://www.thejuryexpert.com/2010/09/out-of-the-shadows-into-the-jury-box" TargetMode="External"/><Relationship Id="rId7" Type="http://schemas.openxmlformats.org/officeDocument/2006/relationships/image" Target="media/image1.png"/><Relationship Id="rId12" Type="http://schemas.openxmlformats.org/officeDocument/2006/relationships/hyperlink" Target="https://uofi.box.com/s/dcyeri4djaaal0223mv4wt92jprl95wc" TargetMode="External"/><Relationship Id="rId17" Type="http://schemas.openxmlformats.org/officeDocument/2006/relationships/hyperlink" Target="https://www.documentcloud.org/documents/2378769-perrot-trial-2-transcript-1-of-10-pretrial-and.html" TargetMode="External"/><Relationship Id="rId2" Type="http://schemas.openxmlformats.org/officeDocument/2006/relationships/styles" Target="styles.xml"/><Relationship Id="rId16" Type="http://schemas.openxmlformats.org/officeDocument/2006/relationships/hyperlink" Target="https://www.youtube.com/watch?v=gQm3w3Tr6aY" TargetMode="External"/><Relationship Id="rId20" Type="http://schemas.openxmlformats.org/officeDocument/2006/relationships/hyperlink" Target="https://www.illinoiscourts.gov/rules-law/ipi-jury-instru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uic.edu/disciplinary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ccourts.gov/sites/default/files/2021-10/Harris%20v.%20U.S.%20%2818-CF-547%29.pdf" TargetMode="External"/><Relationship Id="rId23" Type="http://schemas.openxmlformats.org/officeDocument/2006/relationships/fontTable" Target="fontTable.xml"/><Relationship Id="rId10" Type="http://schemas.openxmlformats.org/officeDocument/2006/relationships/hyperlink" Target="https://uofi.app.box.com/s/skvq2vi6zuv00wlhk8vflvzufbj5jze1" TargetMode="External"/><Relationship Id="rId19" Type="http://schemas.openxmlformats.org/officeDocument/2006/relationships/hyperlink" Target="http://www.apppicker.com/apps/414359607/jury-duty" TargetMode="External"/><Relationship Id="rId4" Type="http://schemas.openxmlformats.org/officeDocument/2006/relationships/webSettings" Target="webSettings.xml"/><Relationship Id="rId9" Type="http://schemas.openxmlformats.org/officeDocument/2006/relationships/hyperlink" Target="https://uofi.app.box.com/s/3vnk9z3wn678bvqyjkfwc10kp3ft3un3" TargetMode="External"/><Relationship Id="rId14" Type="http://schemas.openxmlformats.org/officeDocument/2006/relationships/hyperlink" Target="https://www.americanbar.org/groups/legal_education/resources/standard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McKoski</dc:creator>
  <cp:keywords/>
  <dc:description/>
  <cp:lastModifiedBy>McKoski</cp:lastModifiedBy>
  <cp:revision>3</cp:revision>
  <dcterms:created xsi:type="dcterms:W3CDTF">2021-12-18T02:12:00Z</dcterms:created>
  <dcterms:modified xsi:type="dcterms:W3CDTF">2021-12-19T14:55:00Z</dcterms:modified>
</cp:coreProperties>
</file>